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E7" w:rsidRPr="002139D7" w:rsidRDefault="001D09C9" w:rsidP="001D09C9">
      <w:pPr>
        <w:jc w:val="right"/>
        <w:rPr>
          <w:rFonts w:ascii="Tahoma" w:hAnsi="Tahoma" w:cs="Tahoma"/>
          <w:b/>
          <w:i/>
        </w:rPr>
      </w:pPr>
      <w:r w:rsidRPr="002139D7">
        <w:rPr>
          <w:rFonts w:ascii="Tahoma" w:hAnsi="Tahoma" w:cs="Tahoma"/>
          <w:b/>
          <w:i/>
        </w:rPr>
        <w:t>Raczki. 27.08.2020r.</w:t>
      </w:r>
    </w:p>
    <w:p w:rsidR="001D09C9" w:rsidRPr="002139D7" w:rsidRDefault="001D09C9" w:rsidP="001D09C9">
      <w:pPr>
        <w:rPr>
          <w:rFonts w:ascii="Tahoma" w:hAnsi="Tahoma" w:cs="Tahoma"/>
          <w:b/>
        </w:rPr>
      </w:pPr>
      <w:r w:rsidRPr="002139D7">
        <w:rPr>
          <w:rFonts w:ascii="Tahoma" w:hAnsi="Tahoma" w:cs="Tahoma"/>
          <w:b/>
        </w:rPr>
        <w:t>ROP.6220.5.2020.BK</w:t>
      </w:r>
    </w:p>
    <w:p w:rsidR="001D09C9" w:rsidRPr="002139D7" w:rsidRDefault="001D09C9" w:rsidP="001D09C9">
      <w:pPr>
        <w:rPr>
          <w:rFonts w:ascii="Tahoma" w:hAnsi="Tahoma" w:cs="Tahoma"/>
          <w:b/>
        </w:rPr>
      </w:pPr>
    </w:p>
    <w:p w:rsidR="001D09C9" w:rsidRPr="002139D7" w:rsidRDefault="002139D7" w:rsidP="001D09C9">
      <w:pPr>
        <w:pStyle w:val="Nagwek1"/>
        <w:rPr>
          <w:rFonts w:ascii="Tahoma" w:hAnsi="Tahoma" w:cs="Tahoma"/>
          <w:spacing w:val="40"/>
        </w:rPr>
      </w:pPr>
      <w:r w:rsidRPr="002139D7">
        <w:rPr>
          <w:rFonts w:ascii="Tahoma" w:hAnsi="Tahoma" w:cs="Tahoma"/>
          <w:spacing w:val="40"/>
        </w:rPr>
        <w:t>O</w:t>
      </w:r>
      <w:r w:rsidR="001D09C9" w:rsidRPr="002139D7">
        <w:rPr>
          <w:rFonts w:ascii="Tahoma" w:hAnsi="Tahoma" w:cs="Tahoma"/>
          <w:spacing w:val="40"/>
        </w:rPr>
        <w:t>BWIESZCZENIE</w:t>
      </w:r>
    </w:p>
    <w:p w:rsidR="001D09C9" w:rsidRPr="002139D7" w:rsidRDefault="001D09C9" w:rsidP="001D09C9">
      <w:pPr>
        <w:pStyle w:val="Nagwek4"/>
        <w:rPr>
          <w:rFonts w:ascii="Tahoma" w:hAnsi="Tahoma" w:cs="Tahoma"/>
        </w:rPr>
      </w:pPr>
      <w:r w:rsidRPr="002139D7">
        <w:rPr>
          <w:rFonts w:ascii="Tahoma" w:hAnsi="Tahoma" w:cs="Tahoma"/>
        </w:rPr>
        <w:t>Wójta Gminy Raczki</w:t>
      </w:r>
    </w:p>
    <w:p w:rsidR="001D09C9" w:rsidRPr="002139D7" w:rsidRDefault="001D09C9" w:rsidP="001D09C9">
      <w:pPr>
        <w:rPr>
          <w:rFonts w:ascii="Tahoma" w:hAnsi="Tahoma" w:cs="Tahoma"/>
          <w:lang w:eastAsia="pl-PL"/>
        </w:rPr>
      </w:pPr>
    </w:p>
    <w:p w:rsidR="001D09C9" w:rsidRPr="002139D7" w:rsidRDefault="001D09C9" w:rsidP="001D09C9">
      <w:pPr>
        <w:ind w:firstLine="567"/>
        <w:jc w:val="both"/>
        <w:rPr>
          <w:rFonts w:ascii="Tahoma" w:hAnsi="Tahoma" w:cs="Tahoma"/>
        </w:rPr>
      </w:pPr>
      <w:r w:rsidRPr="002139D7">
        <w:rPr>
          <w:rFonts w:ascii="Tahoma" w:eastAsia="Calibri" w:hAnsi="Tahoma" w:cs="Tahoma"/>
        </w:rPr>
        <w:t>Na podstawie art. 85 ust. 3 ustawy z dnia 3 października 2008r. o udostępnieniu informacji o środowisku i jego ochronie, udziale społeczeństwa w ochronie środowiska oraz  o ocenach oddziały</w:t>
      </w:r>
      <w:r w:rsidRPr="002139D7">
        <w:rPr>
          <w:rFonts w:ascii="Tahoma" w:hAnsi="Tahoma" w:cs="Tahoma"/>
        </w:rPr>
        <w:t>wania na środowisko (t. j. Dz. U. 2020 r</w:t>
      </w:r>
      <w:r w:rsidRPr="002139D7">
        <w:rPr>
          <w:rFonts w:ascii="Tahoma" w:eastAsia="Calibri" w:hAnsi="Tahoma" w:cs="Tahoma"/>
        </w:rPr>
        <w:t>.</w:t>
      </w:r>
      <w:r w:rsidRPr="002139D7">
        <w:rPr>
          <w:rFonts w:ascii="Tahoma" w:hAnsi="Tahoma" w:cs="Tahoma"/>
        </w:rPr>
        <w:t xml:space="preserve"> poz.283</w:t>
      </w:r>
      <w:r w:rsidRPr="002139D7">
        <w:rPr>
          <w:rFonts w:ascii="Tahoma" w:eastAsia="Calibri" w:hAnsi="Tahoma" w:cs="Tahoma"/>
        </w:rPr>
        <w:t>) oraz art. 49 ustawy z dnia 14 czerwca 1960r. - Kodeksu postępowania administracyjnego (t. j. Dz. U. z 2020r. poz. 256, 695 )</w:t>
      </w:r>
      <w:r w:rsidRPr="002139D7">
        <w:rPr>
          <w:rFonts w:ascii="Tahoma" w:eastAsia="Calibri" w:hAnsi="Tahoma" w:cs="Tahoma"/>
          <w:bCs/>
        </w:rPr>
        <w:t xml:space="preserve"> </w:t>
      </w:r>
      <w:r w:rsidRPr="002139D7">
        <w:rPr>
          <w:rFonts w:ascii="Tahoma" w:eastAsia="Calibri" w:hAnsi="Tahoma" w:cs="Tahoma"/>
        </w:rPr>
        <w:t>podaje się do publicznej wiadomości, iż w dniu 27.08.2020 r. wydano decyzję  na realizację przedsięwzięcia polegającego</w:t>
      </w:r>
      <w:r w:rsidRPr="002139D7">
        <w:rPr>
          <w:rFonts w:ascii="Tahoma" w:eastAsia="Calibri" w:hAnsi="Tahoma" w:cs="Tahoma"/>
          <w:bCs/>
        </w:rPr>
        <w:t xml:space="preserve"> </w:t>
      </w:r>
      <w:r w:rsidRPr="002139D7">
        <w:rPr>
          <w:rFonts w:ascii="Tahoma" w:eastAsia="Calibri" w:hAnsi="Tahoma" w:cs="Tahoma"/>
        </w:rPr>
        <w:t xml:space="preserve">na:,, </w:t>
      </w:r>
      <w:r w:rsidRPr="002139D7">
        <w:rPr>
          <w:rFonts w:ascii="Tahoma" w:eastAsia="Calibri" w:hAnsi="Tahoma" w:cs="Tahoma"/>
          <w:b/>
          <w:i/>
        </w:rPr>
        <w:t>Doposażeniu obory w robota udojowego</w:t>
      </w:r>
      <w:r w:rsidRPr="002139D7">
        <w:rPr>
          <w:rFonts w:ascii="Tahoma" w:hAnsi="Tahoma" w:cs="Tahoma"/>
          <w:b/>
          <w:i/>
          <w:szCs w:val="24"/>
        </w:rPr>
        <w:t>”.</w:t>
      </w:r>
    </w:p>
    <w:p w:rsidR="001D09C9" w:rsidRPr="002139D7" w:rsidRDefault="001D09C9" w:rsidP="001D09C9">
      <w:pPr>
        <w:jc w:val="both"/>
        <w:rPr>
          <w:rFonts w:ascii="Tahoma" w:eastAsia="Calibri" w:hAnsi="Tahoma" w:cs="Tahoma"/>
        </w:rPr>
      </w:pPr>
      <w:r w:rsidRPr="002139D7">
        <w:rPr>
          <w:rFonts w:ascii="Tahoma" w:eastAsia="Calibri" w:hAnsi="Tahoma" w:cs="Tahoma"/>
        </w:rPr>
        <w:t xml:space="preserve"> </w:t>
      </w:r>
    </w:p>
    <w:p w:rsidR="001D09C9" w:rsidRPr="002139D7" w:rsidRDefault="001D09C9" w:rsidP="001D09C9">
      <w:pPr>
        <w:ind w:firstLine="567"/>
        <w:jc w:val="both"/>
        <w:rPr>
          <w:rFonts w:ascii="Tahoma" w:eastAsia="Calibri" w:hAnsi="Tahoma" w:cs="Tahoma"/>
        </w:rPr>
      </w:pPr>
      <w:r w:rsidRPr="002139D7">
        <w:rPr>
          <w:rFonts w:ascii="Tahoma" w:eastAsia="Calibri" w:hAnsi="Tahoma" w:cs="Tahoma"/>
        </w:rPr>
        <w:t>Z treścią decyzji i dokumentacją sprawy można zapoznać się w siedzibie Urzędu Gminy Raczki, Plac Kościuszki 14, 16-420 Raczki, pokój nr 12, tel. (087) 568 64 18 w dniach i godzinach pracy urzędu.</w:t>
      </w:r>
    </w:p>
    <w:p w:rsidR="001D09C9" w:rsidRPr="002139D7" w:rsidRDefault="001D09C9" w:rsidP="001D09C9">
      <w:pPr>
        <w:pStyle w:val="Tekstpodstawowy3"/>
        <w:spacing w:line="276" w:lineRule="auto"/>
        <w:ind w:firstLine="567"/>
        <w:rPr>
          <w:rFonts w:ascii="Tahoma" w:hAnsi="Tahoma" w:cs="Tahoma"/>
        </w:rPr>
      </w:pPr>
      <w:r w:rsidRPr="002139D7">
        <w:rPr>
          <w:rFonts w:ascii="Tahoma" w:hAnsi="Tahoma" w:cs="Tahoma"/>
        </w:rPr>
        <w:t>Od niniejszej decyzji służy stronom odwołanie do Samorządowego Kolegium Odwoławczego w Suwałkach za pośrednictwem Wójta Gminy Raczki w terminie 14 dni od dnia doręczenia decyzji. Zgodnie z art. 49 Kpa doręczenie uważa się za dokonane po upływie 14 dni od dnia publicznego ogłoszenia.</w:t>
      </w:r>
    </w:p>
    <w:p w:rsidR="001D09C9" w:rsidRPr="002139D7" w:rsidRDefault="001D09C9" w:rsidP="001D09C9">
      <w:pPr>
        <w:pStyle w:val="Tekstpodstawowy3"/>
        <w:spacing w:line="276" w:lineRule="auto"/>
        <w:ind w:firstLine="567"/>
        <w:rPr>
          <w:rFonts w:ascii="Tahoma" w:hAnsi="Tahoma" w:cs="Tahoma"/>
        </w:rPr>
      </w:pPr>
    </w:p>
    <w:p w:rsidR="001D09C9" w:rsidRPr="002139D7" w:rsidRDefault="001D09C9" w:rsidP="001D09C9">
      <w:pPr>
        <w:pStyle w:val="Tekstpodstawowy3"/>
        <w:spacing w:line="276" w:lineRule="auto"/>
        <w:ind w:firstLine="567"/>
        <w:rPr>
          <w:rFonts w:ascii="Tahoma" w:hAnsi="Tahoma" w:cs="Tahoma"/>
        </w:rPr>
      </w:pPr>
    </w:p>
    <w:p w:rsidR="001D09C9" w:rsidRPr="002139D7" w:rsidRDefault="001D09C9" w:rsidP="001D09C9">
      <w:pPr>
        <w:pStyle w:val="Tekstpodstawowy3"/>
        <w:spacing w:line="276" w:lineRule="auto"/>
        <w:ind w:firstLine="567"/>
        <w:jc w:val="right"/>
        <w:rPr>
          <w:rFonts w:ascii="Tahoma" w:hAnsi="Tahoma" w:cs="Tahoma"/>
        </w:rPr>
      </w:pPr>
      <w:r w:rsidRPr="002139D7">
        <w:rPr>
          <w:rFonts w:ascii="Tahoma" w:hAnsi="Tahoma" w:cs="Tahoma"/>
          <w:szCs w:val="24"/>
        </w:rPr>
        <w:t xml:space="preserve">/-/Andrzej </w:t>
      </w:r>
      <w:proofErr w:type="spellStart"/>
      <w:r w:rsidRPr="002139D7">
        <w:rPr>
          <w:rFonts w:ascii="Tahoma" w:hAnsi="Tahoma" w:cs="Tahoma"/>
          <w:szCs w:val="24"/>
        </w:rPr>
        <w:t>Szymulewski</w:t>
      </w:r>
      <w:proofErr w:type="spellEnd"/>
    </w:p>
    <w:p w:rsidR="001D09C9" w:rsidRPr="002139D7" w:rsidRDefault="001D09C9" w:rsidP="001D09C9">
      <w:pPr>
        <w:pStyle w:val="Tekstpodstawowy3"/>
        <w:spacing w:line="276" w:lineRule="auto"/>
        <w:ind w:firstLine="567"/>
        <w:rPr>
          <w:rFonts w:ascii="Tahoma" w:hAnsi="Tahoma" w:cs="Tahoma"/>
        </w:rPr>
      </w:pPr>
      <w:r w:rsidRPr="002139D7">
        <w:rPr>
          <w:rFonts w:ascii="Tahoma" w:hAnsi="Tahoma" w:cs="Tahoma"/>
        </w:rPr>
        <w:t>Otrzymują:</w:t>
      </w:r>
    </w:p>
    <w:p w:rsidR="001D09C9" w:rsidRPr="002139D7" w:rsidRDefault="001D09C9" w:rsidP="001D09C9">
      <w:pPr>
        <w:pStyle w:val="Tekstpodstawowy3"/>
        <w:spacing w:line="276" w:lineRule="auto"/>
        <w:ind w:firstLine="567"/>
        <w:rPr>
          <w:rFonts w:ascii="Tahoma" w:hAnsi="Tahoma" w:cs="Tahoma"/>
        </w:rPr>
      </w:pPr>
    </w:p>
    <w:p w:rsidR="001D09C9" w:rsidRPr="002139D7" w:rsidRDefault="001D09C9" w:rsidP="001D09C9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139D7">
        <w:rPr>
          <w:rFonts w:ascii="Tahoma" w:hAnsi="Tahoma" w:cs="Tahoma"/>
          <w:sz w:val="24"/>
          <w:szCs w:val="24"/>
        </w:rPr>
        <w:t>Inwestor</w:t>
      </w:r>
    </w:p>
    <w:p w:rsidR="001D09C9" w:rsidRPr="002139D7" w:rsidRDefault="001D09C9" w:rsidP="001D09C9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2139D7">
        <w:rPr>
          <w:rFonts w:ascii="Tahoma" w:hAnsi="Tahoma" w:cs="Tahoma"/>
          <w:sz w:val="24"/>
          <w:szCs w:val="24"/>
        </w:rPr>
        <w:t xml:space="preserve">Strony postępowania wg rozdzielnika                                            </w:t>
      </w:r>
    </w:p>
    <w:p w:rsidR="001D09C9" w:rsidRPr="002139D7" w:rsidRDefault="001D09C9" w:rsidP="001D0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139D7">
        <w:rPr>
          <w:rFonts w:ascii="Tahoma" w:hAnsi="Tahoma" w:cs="Tahoma"/>
          <w:sz w:val="24"/>
          <w:szCs w:val="24"/>
        </w:rPr>
        <w:t>a/a</w:t>
      </w:r>
    </w:p>
    <w:p w:rsidR="001D09C9" w:rsidRPr="002139D7" w:rsidRDefault="001D09C9" w:rsidP="002139D7">
      <w:pPr>
        <w:spacing w:after="0" w:line="240" w:lineRule="auto"/>
        <w:rPr>
          <w:rFonts w:ascii="Tahoma" w:eastAsia="Calibri" w:hAnsi="Tahoma" w:cs="Tahoma"/>
          <w:szCs w:val="24"/>
        </w:rPr>
      </w:pPr>
    </w:p>
    <w:sectPr w:rsidR="001D09C9" w:rsidRPr="002139D7" w:rsidSect="007E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607"/>
    <w:multiLevelType w:val="hybridMultilevel"/>
    <w:tmpl w:val="C2D29BF6"/>
    <w:lvl w:ilvl="0" w:tplc="B34C0B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D65307"/>
    <w:multiLevelType w:val="hybridMultilevel"/>
    <w:tmpl w:val="509AA6D0"/>
    <w:lvl w:ilvl="0" w:tplc="E8324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9C9"/>
    <w:rsid w:val="00047EFC"/>
    <w:rsid w:val="001D09C9"/>
    <w:rsid w:val="002139D7"/>
    <w:rsid w:val="007E5EE7"/>
    <w:rsid w:val="00A20BF6"/>
    <w:rsid w:val="00B13334"/>
    <w:rsid w:val="00D41355"/>
    <w:rsid w:val="00FC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EE7"/>
  </w:style>
  <w:style w:type="paragraph" w:styleId="Nagwek1">
    <w:name w:val="heading 1"/>
    <w:basedOn w:val="Normalny"/>
    <w:next w:val="Normalny"/>
    <w:link w:val="Nagwek1Znak"/>
    <w:qFormat/>
    <w:rsid w:val="001D09C9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D09C9"/>
    <w:pPr>
      <w:keepNext/>
      <w:spacing w:after="0" w:line="360" w:lineRule="auto"/>
      <w:jc w:val="center"/>
      <w:outlineLvl w:val="3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09C9"/>
    <w:rPr>
      <w:rFonts w:eastAsia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D09C9"/>
    <w:rPr>
      <w:rFonts w:eastAsia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09C9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09C9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09C9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Company>ATC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DSP</cp:lastModifiedBy>
  <cp:revision>3</cp:revision>
  <cp:lastPrinted>2020-08-27T08:27:00Z</cp:lastPrinted>
  <dcterms:created xsi:type="dcterms:W3CDTF">2020-08-27T08:43:00Z</dcterms:created>
  <dcterms:modified xsi:type="dcterms:W3CDTF">2020-08-27T09:56:00Z</dcterms:modified>
</cp:coreProperties>
</file>