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6C" w:rsidRPr="00495354" w:rsidRDefault="00E42224" w:rsidP="00D26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ING.271.5.</w:t>
      </w:r>
      <w:r w:rsidR="00D26F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2018</w:t>
      </w:r>
    </w:p>
    <w:p w:rsidR="004366EA" w:rsidRPr="00E42224" w:rsidRDefault="004366EA" w:rsidP="00D26FC2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 w:rsidRPr="00E42224">
        <w:rPr>
          <w:rFonts w:ascii="Times New Roman" w:hAnsi="Times New Roman" w:cs="Times New Roman"/>
          <w:sz w:val="24"/>
          <w:szCs w:val="24"/>
        </w:rPr>
        <w:t>Raczki,</w:t>
      </w:r>
      <w:r w:rsidR="009C1987" w:rsidRPr="00E42224">
        <w:rPr>
          <w:rFonts w:ascii="Times New Roman" w:hAnsi="Times New Roman" w:cs="Times New Roman"/>
          <w:sz w:val="24"/>
          <w:szCs w:val="24"/>
        </w:rPr>
        <w:t xml:space="preserve"> </w:t>
      </w:r>
      <w:r w:rsidR="00E3041E">
        <w:rPr>
          <w:rFonts w:ascii="Times New Roman" w:hAnsi="Times New Roman" w:cs="Times New Roman"/>
          <w:sz w:val="24"/>
          <w:szCs w:val="24"/>
        </w:rPr>
        <w:t>14.03</w:t>
      </w:r>
      <w:r w:rsidR="00E42224" w:rsidRPr="00E42224">
        <w:rPr>
          <w:rFonts w:ascii="Times New Roman" w:hAnsi="Times New Roman" w:cs="Times New Roman"/>
          <w:sz w:val="24"/>
          <w:szCs w:val="24"/>
        </w:rPr>
        <w:t>.2018</w:t>
      </w:r>
      <w:r w:rsidR="00495354" w:rsidRPr="00E42224">
        <w:rPr>
          <w:rFonts w:ascii="Times New Roman" w:hAnsi="Times New Roman" w:cs="Times New Roman"/>
          <w:sz w:val="24"/>
          <w:szCs w:val="24"/>
        </w:rPr>
        <w:t xml:space="preserve"> </w:t>
      </w:r>
      <w:r w:rsidRPr="00E42224">
        <w:rPr>
          <w:rFonts w:ascii="Times New Roman" w:hAnsi="Times New Roman" w:cs="Times New Roman"/>
          <w:sz w:val="24"/>
          <w:szCs w:val="24"/>
        </w:rPr>
        <w:t>r.</w:t>
      </w:r>
    </w:p>
    <w:p w:rsidR="004366EA" w:rsidRPr="00495354" w:rsidRDefault="004366EA" w:rsidP="004366E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354">
        <w:rPr>
          <w:rFonts w:ascii="Times New Roman" w:hAnsi="Times New Roman" w:cs="Times New Roman"/>
          <w:sz w:val="24"/>
          <w:szCs w:val="24"/>
        </w:rPr>
        <w:t xml:space="preserve"> </w:t>
      </w:r>
      <w:r w:rsidRPr="00495354">
        <w:rPr>
          <w:rFonts w:ascii="Times New Roman" w:hAnsi="Times New Roman" w:cs="Times New Roman"/>
          <w:b/>
          <w:sz w:val="24"/>
          <w:szCs w:val="24"/>
        </w:rPr>
        <w:t>ZBIORCZE ZESTAWIENIE OFERT</w:t>
      </w:r>
    </w:p>
    <w:p w:rsidR="004366EA" w:rsidRDefault="004366EA" w:rsidP="004366E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5354">
        <w:rPr>
          <w:rFonts w:ascii="Times New Roman" w:hAnsi="Times New Roman" w:cs="Times New Roman"/>
          <w:b/>
          <w:i/>
          <w:sz w:val="24"/>
          <w:szCs w:val="24"/>
        </w:rPr>
        <w:t xml:space="preserve">- przetarg </w:t>
      </w:r>
      <w:r w:rsidR="00571935" w:rsidRPr="00495354">
        <w:rPr>
          <w:rFonts w:ascii="Times New Roman" w:hAnsi="Times New Roman" w:cs="Times New Roman"/>
          <w:b/>
          <w:i/>
          <w:sz w:val="24"/>
          <w:szCs w:val="24"/>
        </w:rPr>
        <w:t>nieograniczony pn.:</w:t>
      </w:r>
    </w:p>
    <w:p w:rsidR="00E42224" w:rsidRPr="00495354" w:rsidRDefault="00E42224" w:rsidP="004366E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2224" w:rsidRPr="00E42224" w:rsidRDefault="00E42224" w:rsidP="00E42224">
      <w:pPr>
        <w:rPr>
          <w:rFonts w:ascii="Times New Roman" w:hAnsi="Times New Roman" w:cs="Times New Roman"/>
          <w:sz w:val="24"/>
          <w:szCs w:val="24"/>
        </w:rPr>
      </w:pPr>
      <w:r w:rsidRPr="00E42224">
        <w:rPr>
          <w:rFonts w:ascii="Times New Roman" w:hAnsi="Times New Roman" w:cs="Times New Roman"/>
          <w:sz w:val="24"/>
          <w:szCs w:val="24"/>
        </w:rPr>
        <w:t>Rozwój infrastruktury turystycznej i kulturalnej poprzez przebudowę</w:t>
      </w:r>
      <w:r w:rsidRPr="00E42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2224">
        <w:rPr>
          <w:rFonts w:ascii="Times New Roman" w:hAnsi="Times New Roman" w:cs="Times New Roman"/>
          <w:sz w:val="24"/>
          <w:szCs w:val="24"/>
        </w:rPr>
        <w:t>terenu na dz. geod. 528 przy Gminnym Ośrodku Kultury w Raczkach</w:t>
      </w:r>
    </w:p>
    <w:p w:rsidR="00571935" w:rsidRPr="00495354" w:rsidRDefault="00571935" w:rsidP="005719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1057" w:type="dxa"/>
        <w:tblInd w:w="-743" w:type="dxa"/>
        <w:tblLayout w:type="fixed"/>
        <w:tblLook w:val="04A0"/>
      </w:tblPr>
      <w:tblGrid>
        <w:gridCol w:w="851"/>
        <w:gridCol w:w="1418"/>
        <w:gridCol w:w="4252"/>
        <w:gridCol w:w="1560"/>
        <w:gridCol w:w="1417"/>
        <w:gridCol w:w="1559"/>
      </w:tblGrid>
      <w:tr w:rsidR="00495354" w:rsidRPr="00495354" w:rsidTr="002A6377">
        <w:trPr>
          <w:trHeight w:val="1168"/>
        </w:trPr>
        <w:tc>
          <w:tcPr>
            <w:tcW w:w="851" w:type="dxa"/>
            <w:vAlign w:val="center"/>
          </w:tcPr>
          <w:p w:rsidR="00495354" w:rsidRPr="00495354" w:rsidRDefault="00495354" w:rsidP="00686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354">
              <w:rPr>
                <w:rFonts w:ascii="Times New Roman" w:hAnsi="Times New Roman" w:cs="Times New Roman"/>
                <w:b/>
                <w:sz w:val="24"/>
                <w:szCs w:val="24"/>
              </w:rPr>
              <w:t>Nr oferty</w:t>
            </w:r>
          </w:p>
        </w:tc>
        <w:tc>
          <w:tcPr>
            <w:tcW w:w="1418" w:type="dxa"/>
            <w:vAlign w:val="center"/>
          </w:tcPr>
          <w:p w:rsidR="00495354" w:rsidRPr="00495354" w:rsidRDefault="00495354" w:rsidP="00686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354">
              <w:rPr>
                <w:rFonts w:ascii="Times New Roman" w:hAnsi="Times New Roman" w:cs="Times New Roman"/>
                <w:b/>
                <w:sz w:val="24"/>
                <w:szCs w:val="24"/>
              </w:rPr>
              <w:t>Data i godzina złożenia oferty</w:t>
            </w:r>
          </w:p>
        </w:tc>
        <w:tc>
          <w:tcPr>
            <w:tcW w:w="4252" w:type="dxa"/>
            <w:vAlign w:val="center"/>
          </w:tcPr>
          <w:p w:rsidR="00495354" w:rsidRPr="00495354" w:rsidRDefault="00495354" w:rsidP="00686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354">
              <w:rPr>
                <w:rFonts w:ascii="Times New Roman" w:hAnsi="Times New Roman" w:cs="Times New Roman"/>
                <w:b/>
                <w:sz w:val="24"/>
                <w:szCs w:val="24"/>
              </w:rPr>
              <w:t>Nazwa i adres oferenta</w:t>
            </w:r>
          </w:p>
        </w:tc>
        <w:tc>
          <w:tcPr>
            <w:tcW w:w="1560" w:type="dxa"/>
            <w:vAlign w:val="center"/>
          </w:tcPr>
          <w:p w:rsidR="00495354" w:rsidRPr="00495354" w:rsidRDefault="00495354" w:rsidP="00686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354">
              <w:rPr>
                <w:rFonts w:ascii="Times New Roman" w:hAnsi="Times New Roman" w:cs="Times New Roman"/>
                <w:b/>
                <w:sz w:val="24"/>
                <w:szCs w:val="24"/>
              </w:rPr>
              <w:t>Cena oferty brutto</w:t>
            </w:r>
          </w:p>
        </w:tc>
        <w:tc>
          <w:tcPr>
            <w:tcW w:w="1417" w:type="dxa"/>
            <w:vAlign w:val="center"/>
          </w:tcPr>
          <w:p w:rsidR="00495354" w:rsidRPr="00495354" w:rsidRDefault="00495354" w:rsidP="00686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Gwarancja i rękojmia</w:t>
            </w:r>
          </w:p>
        </w:tc>
        <w:tc>
          <w:tcPr>
            <w:tcW w:w="1559" w:type="dxa"/>
            <w:vAlign w:val="center"/>
          </w:tcPr>
          <w:p w:rsidR="00495354" w:rsidRPr="00495354" w:rsidRDefault="00452BC6" w:rsidP="00686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06DF">
              <w:rPr>
                <w:rFonts w:ascii="Times New Roman" w:hAnsi="Times New Roman" w:cs="Times New Roman"/>
                <w:b/>
                <w:sz w:val="24"/>
                <w:szCs w:val="24"/>
              </w:rPr>
              <w:t>Skrócenie</w:t>
            </w:r>
            <w:r w:rsidR="00417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06DF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ermin</w:t>
            </w:r>
            <w:r w:rsidR="003A06DF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495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realizacji</w:t>
            </w:r>
            <w:r w:rsidR="00417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zamówienia</w:t>
            </w:r>
          </w:p>
        </w:tc>
      </w:tr>
      <w:tr w:rsidR="00495354" w:rsidRPr="00495354" w:rsidTr="00FB6700">
        <w:trPr>
          <w:trHeight w:val="1418"/>
        </w:trPr>
        <w:tc>
          <w:tcPr>
            <w:tcW w:w="851" w:type="dxa"/>
            <w:vAlign w:val="center"/>
          </w:tcPr>
          <w:p w:rsidR="00495354" w:rsidRPr="00495354" w:rsidRDefault="00D26FC2" w:rsidP="00686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18" w:type="dxa"/>
            <w:vAlign w:val="center"/>
          </w:tcPr>
          <w:p w:rsidR="00D26FC2" w:rsidRPr="00495354" w:rsidRDefault="00D26FC2" w:rsidP="00D26F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4.03.2018</w:t>
            </w:r>
          </w:p>
          <w:p w:rsidR="00495354" w:rsidRPr="00495354" w:rsidRDefault="00D26FC2" w:rsidP="00D2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54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8:13</w:t>
            </w:r>
          </w:p>
        </w:tc>
        <w:tc>
          <w:tcPr>
            <w:tcW w:w="4252" w:type="dxa"/>
            <w:vAlign w:val="center"/>
          </w:tcPr>
          <w:p w:rsidR="00D26FC2" w:rsidRPr="00DF5DE0" w:rsidRDefault="00D26FC2" w:rsidP="00D26F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DE0">
              <w:rPr>
                <w:rFonts w:ascii="Times New Roman" w:hAnsi="Times New Roman" w:cs="Times New Roman"/>
                <w:sz w:val="24"/>
                <w:szCs w:val="24"/>
              </w:rPr>
              <w:t>Prywatne Przedsiębiorstwo Produkcyjno-Handlowe „HENTAR”</w:t>
            </w:r>
          </w:p>
          <w:p w:rsidR="00D26FC2" w:rsidRPr="00DF5DE0" w:rsidRDefault="00D26FC2" w:rsidP="00D2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DE0">
              <w:rPr>
                <w:rFonts w:ascii="Times New Roman" w:hAnsi="Times New Roman" w:cs="Times New Roman"/>
                <w:sz w:val="24"/>
                <w:szCs w:val="24"/>
              </w:rPr>
              <w:t>Henryk Taraszkiewicz</w:t>
            </w:r>
          </w:p>
          <w:p w:rsidR="00D26FC2" w:rsidRPr="00DF5DE0" w:rsidRDefault="00D26FC2" w:rsidP="00D2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DE0">
              <w:rPr>
                <w:rFonts w:ascii="Times New Roman" w:hAnsi="Times New Roman" w:cs="Times New Roman"/>
                <w:sz w:val="24"/>
                <w:szCs w:val="24"/>
              </w:rPr>
              <w:t xml:space="preserve"> ul. Majerskiego 15 </w:t>
            </w:r>
          </w:p>
          <w:p w:rsidR="002A6377" w:rsidRPr="00F81B08" w:rsidRDefault="00D26FC2" w:rsidP="00D2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DE0">
              <w:rPr>
                <w:rFonts w:ascii="Times New Roman" w:hAnsi="Times New Roman" w:cs="Times New Roman"/>
                <w:sz w:val="24"/>
                <w:szCs w:val="24"/>
              </w:rPr>
              <w:t>16-400 Suwałki</w:t>
            </w:r>
          </w:p>
        </w:tc>
        <w:tc>
          <w:tcPr>
            <w:tcW w:w="1560" w:type="dxa"/>
            <w:vAlign w:val="center"/>
          </w:tcPr>
          <w:p w:rsidR="00495354" w:rsidRPr="00495354" w:rsidRDefault="00D26FC2" w:rsidP="0068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134.810,73</w:t>
            </w:r>
          </w:p>
        </w:tc>
        <w:tc>
          <w:tcPr>
            <w:tcW w:w="1417" w:type="dxa"/>
            <w:vAlign w:val="center"/>
          </w:tcPr>
          <w:p w:rsidR="00495354" w:rsidRPr="00495354" w:rsidRDefault="00D26FC2" w:rsidP="0068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0400">
              <w:rPr>
                <w:rFonts w:ascii="Times New Roman" w:hAnsi="Times New Roman" w:cs="Times New Roman"/>
                <w:sz w:val="24"/>
                <w:szCs w:val="24"/>
              </w:rPr>
              <w:t>-letnia</w:t>
            </w:r>
          </w:p>
        </w:tc>
        <w:tc>
          <w:tcPr>
            <w:tcW w:w="1559" w:type="dxa"/>
            <w:vAlign w:val="center"/>
          </w:tcPr>
          <w:p w:rsidR="00495354" w:rsidRPr="00495354" w:rsidRDefault="00D26FC2" w:rsidP="0068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F20400"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</w:p>
        </w:tc>
      </w:tr>
      <w:tr w:rsidR="00495354" w:rsidRPr="00495354" w:rsidTr="00FB6700">
        <w:trPr>
          <w:trHeight w:val="1418"/>
        </w:trPr>
        <w:tc>
          <w:tcPr>
            <w:tcW w:w="851" w:type="dxa"/>
            <w:vAlign w:val="center"/>
          </w:tcPr>
          <w:p w:rsidR="00495354" w:rsidRPr="00495354" w:rsidRDefault="00D26FC2" w:rsidP="00686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18" w:type="dxa"/>
            <w:vAlign w:val="center"/>
          </w:tcPr>
          <w:p w:rsidR="00D26FC2" w:rsidRPr="00495354" w:rsidRDefault="00D26FC2" w:rsidP="00D26F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4.03.2018</w:t>
            </w:r>
          </w:p>
          <w:p w:rsidR="00495354" w:rsidRPr="00495354" w:rsidRDefault="00D26FC2" w:rsidP="00D2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54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9:07</w:t>
            </w:r>
          </w:p>
        </w:tc>
        <w:tc>
          <w:tcPr>
            <w:tcW w:w="4252" w:type="dxa"/>
            <w:vAlign w:val="center"/>
          </w:tcPr>
          <w:p w:rsidR="00D26FC2" w:rsidRDefault="00D26FC2" w:rsidP="00D2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Zakład Ogólnobudowlany i Drogowy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6FC2" w:rsidRDefault="00D26FC2" w:rsidP="00D2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i Kamil Stankiewicz</w:t>
            </w:r>
          </w:p>
          <w:p w:rsidR="00D26FC2" w:rsidRDefault="00D26FC2" w:rsidP="00D2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Jasna 3</w:t>
            </w:r>
          </w:p>
          <w:p w:rsidR="00495354" w:rsidRPr="00F81B08" w:rsidRDefault="00D26FC2" w:rsidP="00D2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16-400 Suwałki</w:t>
            </w:r>
          </w:p>
        </w:tc>
        <w:tc>
          <w:tcPr>
            <w:tcW w:w="1560" w:type="dxa"/>
            <w:vAlign w:val="center"/>
          </w:tcPr>
          <w:p w:rsidR="00495354" w:rsidRPr="00495354" w:rsidRDefault="00D26FC2" w:rsidP="0068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131.122,91</w:t>
            </w:r>
          </w:p>
        </w:tc>
        <w:tc>
          <w:tcPr>
            <w:tcW w:w="1417" w:type="dxa"/>
            <w:vAlign w:val="center"/>
          </w:tcPr>
          <w:p w:rsidR="00495354" w:rsidRPr="00495354" w:rsidRDefault="00D26FC2" w:rsidP="0068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0400">
              <w:rPr>
                <w:rFonts w:ascii="Times New Roman" w:hAnsi="Times New Roman" w:cs="Times New Roman"/>
                <w:sz w:val="24"/>
                <w:szCs w:val="24"/>
              </w:rPr>
              <w:t>-letnia</w:t>
            </w:r>
          </w:p>
        </w:tc>
        <w:tc>
          <w:tcPr>
            <w:tcW w:w="1559" w:type="dxa"/>
            <w:vAlign w:val="center"/>
          </w:tcPr>
          <w:p w:rsidR="00495354" w:rsidRPr="00495354" w:rsidRDefault="00D26FC2" w:rsidP="0068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F20400"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</w:p>
        </w:tc>
      </w:tr>
      <w:tr w:rsidR="00E3041E" w:rsidRPr="00495354" w:rsidTr="00FB6700">
        <w:trPr>
          <w:trHeight w:val="1418"/>
        </w:trPr>
        <w:tc>
          <w:tcPr>
            <w:tcW w:w="851" w:type="dxa"/>
            <w:vAlign w:val="center"/>
          </w:tcPr>
          <w:p w:rsidR="00E3041E" w:rsidRPr="00495354" w:rsidRDefault="00D26FC2" w:rsidP="00686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18" w:type="dxa"/>
            <w:vAlign w:val="center"/>
          </w:tcPr>
          <w:p w:rsidR="00D26FC2" w:rsidRPr="00495354" w:rsidRDefault="00D26FC2" w:rsidP="00D26F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4.03.2018</w:t>
            </w:r>
          </w:p>
          <w:p w:rsidR="00E3041E" w:rsidRPr="00495354" w:rsidRDefault="00D26FC2" w:rsidP="00D2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54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9:29</w:t>
            </w:r>
          </w:p>
        </w:tc>
        <w:tc>
          <w:tcPr>
            <w:tcW w:w="4252" w:type="dxa"/>
            <w:vAlign w:val="center"/>
          </w:tcPr>
          <w:p w:rsidR="00D26FC2" w:rsidRPr="00DF5DE0" w:rsidRDefault="00FB6700" w:rsidP="00D26F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REM-BUD Sp. z o.o.</w:t>
            </w:r>
          </w:p>
          <w:p w:rsidR="00D26FC2" w:rsidRPr="00DF5DE0" w:rsidRDefault="00D26FC2" w:rsidP="00D2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DE0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FB6700">
              <w:rPr>
                <w:rFonts w:ascii="Times New Roman" w:hAnsi="Times New Roman" w:cs="Times New Roman"/>
                <w:sz w:val="24"/>
                <w:szCs w:val="24"/>
              </w:rPr>
              <w:t>Sejneńska 57</w:t>
            </w:r>
            <w:r w:rsidRPr="00DF5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041E" w:rsidRPr="00DF5DE0" w:rsidRDefault="00D26FC2" w:rsidP="00D26F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DE0">
              <w:rPr>
                <w:rFonts w:ascii="Times New Roman" w:hAnsi="Times New Roman" w:cs="Times New Roman"/>
                <w:sz w:val="24"/>
                <w:szCs w:val="24"/>
              </w:rPr>
              <w:t>16-400 Suwałki</w:t>
            </w:r>
          </w:p>
        </w:tc>
        <w:tc>
          <w:tcPr>
            <w:tcW w:w="1560" w:type="dxa"/>
            <w:vAlign w:val="center"/>
          </w:tcPr>
          <w:p w:rsidR="00E3041E" w:rsidRPr="00495354" w:rsidRDefault="00FB6700" w:rsidP="0068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137.738,99</w:t>
            </w:r>
          </w:p>
        </w:tc>
        <w:tc>
          <w:tcPr>
            <w:tcW w:w="1417" w:type="dxa"/>
            <w:vAlign w:val="center"/>
          </w:tcPr>
          <w:p w:rsidR="00E3041E" w:rsidRPr="00867A98" w:rsidRDefault="00FB6700" w:rsidP="00E30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041E">
              <w:rPr>
                <w:rFonts w:ascii="Times New Roman" w:hAnsi="Times New Roman" w:cs="Times New Roman"/>
                <w:sz w:val="24"/>
                <w:szCs w:val="24"/>
              </w:rPr>
              <w:t>-letnia</w:t>
            </w:r>
          </w:p>
        </w:tc>
        <w:tc>
          <w:tcPr>
            <w:tcW w:w="1559" w:type="dxa"/>
            <w:vAlign w:val="center"/>
          </w:tcPr>
          <w:p w:rsidR="00E3041E" w:rsidRDefault="00FB6700" w:rsidP="0068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E3041E"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</w:p>
        </w:tc>
      </w:tr>
      <w:tr w:rsidR="00E3041E" w:rsidRPr="00495354" w:rsidTr="00FB6700">
        <w:trPr>
          <w:trHeight w:val="1418"/>
        </w:trPr>
        <w:tc>
          <w:tcPr>
            <w:tcW w:w="851" w:type="dxa"/>
            <w:vAlign w:val="center"/>
          </w:tcPr>
          <w:p w:rsidR="00E3041E" w:rsidRPr="00495354" w:rsidRDefault="00D26FC2" w:rsidP="00686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18" w:type="dxa"/>
            <w:vAlign w:val="center"/>
          </w:tcPr>
          <w:p w:rsidR="00D26FC2" w:rsidRPr="00495354" w:rsidRDefault="00D26FC2" w:rsidP="00D26F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4.03.2018</w:t>
            </w:r>
          </w:p>
          <w:p w:rsidR="00E3041E" w:rsidRPr="00495354" w:rsidRDefault="00D26FC2" w:rsidP="00D2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54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9:39</w:t>
            </w:r>
          </w:p>
        </w:tc>
        <w:tc>
          <w:tcPr>
            <w:tcW w:w="4252" w:type="dxa"/>
            <w:vAlign w:val="center"/>
          </w:tcPr>
          <w:p w:rsidR="00E3041E" w:rsidRDefault="00FB6700" w:rsidP="00DF5D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Robót Ziemnych „POLDREN” Sp. z o.o.</w:t>
            </w:r>
          </w:p>
          <w:p w:rsidR="00FB6700" w:rsidRPr="00DF5DE0" w:rsidRDefault="00FB6700" w:rsidP="00FB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DE0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Wypusty 5</w:t>
            </w:r>
            <w:r w:rsidRPr="00DF5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6700" w:rsidRPr="00DF5DE0" w:rsidRDefault="00FB6700" w:rsidP="00FB6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DE0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 Augustów</w:t>
            </w:r>
          </w:p>
        </w:tc>
        <w:tc>
          <w:tcPr>
            <w:tcW w:w="1560" w:type="dxa"/>
            <w:vAlign w:val="center"/>
          </w:tcPr>
          <w:p w:rsidR="00E3041E" w:rsidRPr="00495354" w:rsidRDefault="00FB6700" w:rsidP="0068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157.316,69</w:t>
            </w:r>
          </w:p>
        </w:tc>
        <w:tc>
          <w:tcPr>
            <w:tcW w:w="1417" w:type="dxa"/>
            <w:vAlign w:val="center"/>
          </w:tcPr>
          <w:p w:rsidR="00E3041E" w:rsidRPr="00867A98" w:rsidRDefault="00FB6700" w:rsidP="00E30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041E">
              <w:rPr>
                <w:rFonts w:ascii="Times New Roman" w:hAnsi="Times New Roman" w:cs="Times New Roman"/>
                <w:sz w:val="24"/>
                <w:szCs w:val="24"/>
              </w:rPr>
              <w:t>-letnia</w:t>
            </w:r>
          </w:p>
        </w:tc>
        <w:tc>
          <w:tcPr>
            <w:tcW w:w="1559" w:type="dxa"/>
            <w:vAlign w:val="center"/>
          </w:tcPr>
          <w:p w:rsidR="00E3041E" w:rsidRDefault="00FB6700" w:rsidP="0068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E3041E"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</w:p>
        </w:tc>
      </w:tr>
    </w:tbl>
    <w:p w:rsidR="00E3041E" w:rsidRPr="00495354" w:rsidRDefault="00E3041E" w:rsidP="00D26FC2">
      <w:pPr>
        <w:rPr>
          <w:rFonts w:ascii="Times New Roman" w:hAnsi="Times New Roman" w:cs="Times New Roman"/>
          <w:b/>
          <w:sz w:val="24"/>
          <w:szCs w:val="24"/>
        </w:rPr>
      </w:pPr>
    </w:p>
    <w:p w:rsidR="00495354" w:rsidRPr="00FB6700" w:rsidRDefault="002F4CBA" w:rsidP="00495354">
      <w:pPr>
        <w:rPr>
          <w:rFonts w:ascii="Times New Roman" w:hAnsi="Times New Roman" w:cs="Times New Roman"/>
          <w:sz w:val="24"/>
          <w:szCs w:val="24"/>
        </w:rPr>
      </w:pPr>
      <w:r w:rsidRPr="00FB6700">
        <w:rPr>
          <w:rFonts w:ascii="Times New Roman" w:hAnsi="Times New Roman" w:cs="Times New Roman"/>
          <w:sz w:val="24"/>
          <w:szCs w:val="24"/>
        </w:rPr>
        <w:t>Zamawiający na realizację zamówi</w:t>
      </w:r>
      <w:r w:rsidR="00495354" w:rsidRPr="00FB6700">
        <w:rPr>
          <w:rFonts w:ascii="Times New Roman" w:hAnsi="Times New Roman" w:cs="Times New Roman"/>
          <w:sz w:val="24"/>
          <w:szCs w:val="24"/>
        </w:rPr>
        <w:t>enia</w:t>
      </w:r>
      <w:r w:rsidR="00FB6700" w:rsidRPr="00FB6700">
        <w:rPr>
          <w:rFonts w:ascii="Times New Roman" w:hAnsi="Times New Roman" w:cs="Times New Roman"/>
          <w:sz w:val="24"/>
          <w:szCs w:val="24"/>
        </w:rPr>
        <w:t xml:space="preserve"> przeznaczył kwotę: 105.</w:t>
      </w:r>
      <w:r w:rsidR="00E42224" w:rsidRPr="00FB6700">
        <w:rPr>
          <w:rFonts w:ascii="Times New Roman" w:hAnsi="Times New Roman" w:cs="Times New Roman"/>
          <w:sz w:val="24"/>
          <w:szCs w:val="24"/>
        </w:rPr>
        <w:t>817,15</w:t>
      </w:r>
      <w:r w:rsidRPr="00FB6700">
        <w:rPr>
          <w:rFonts w:ascii="Times New Roman" w:hAnsi="Times New Roman" w:cs="Times New Roman"/>
          <w:sz w:val="24"/>
          <w:szCs w:val="24"/>
        </w:rPr>
        <w:t xml:space="preserve"> zł brutto.</w:t>
      </w:r>
    </w:p>
    <w:p w:rsidR="002A6377" w:rsidRDefault="00002E97" w:rsidP="00D26FC2">
      <w:pPr>
        <w:pStyle w:val="Zwykytek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6F9A">
        <w:rPr>
          <w:rFonts w:ascii="Times New Roman" w:hAnsi="Times New Roman" w:cs="Times New Roman"/>
          <w:sz w:val="24"/>
          <w:szCs w:val="24"/>
        </w:rPr>
        <w:t xml:space="preserve">Wykonawca, </w:t>
      </w:r>
      <w:r w:rsidRPr="00266F9A">
        <w:rPr>
          <w:rFonts w:ascii="Times New Roman" w:hAnsi="Times New Roman" w:cs="Times New Roman"/>
          <w:b/>
          <w:sz w:val="24"/>
          <w:szCs w:val="24"/>
        </w:rPr>
        <w:t>w terminie 3 dni</w:t>
      </w:r>
      <w:r w:rsidRPr="00266F9A">
        <w:rPr>
          <w:rFonts w:ascii="Times New Roman" w:hAnsi="Times New Roman" w:cs="Times New Roman"/>
          <w:sz w:val="24"/>
          <w:szCs w:val="24"/>
        </w:rPr>
        <w:t xml:space="preserve"> od dnia zamies</w:t>
      </w:r>
      <w:r w:rsidR="00D26FC2">
        <w:rPr>
          <w:rFonts w:ascii="Times New Roman" w:hAnsi="Times New Roman" w:cs="Times New Roman"/>
          <w:sz w:val="24"/>
          <w:szCs w:val="24"/>
        </w:rPr>
        <w:t>zczenia na stronie internetowej Z</w:t>
      </w:r>
      <w:r w:rsidRPr="00266F9A">
        <w:rPr>
          <w:rFonts w:ascii="Times New Roman" w:hAnsi="Times New Roman" w:cs="Times New Roman"/>
          <w:sz w:val="24"/>
          <w:szCs w:val="24"/>
        </w:rPr>
        <w:t xml:space="preserve">amawiającego informacji, o której mowa w art. 86 ust. 5, przekazuje Zamawiającemu oświadczenie o przynależności lub braku przynależności do tej samej grupy kapitałowej, </w:t>
      </w:r>
      <w:r w:rsidR="00FB670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66F9A">
        <w:rPr>
          <w:rFonts w:ascii="Times New Roman" w:hAnsi="Times New Roman" w:cs="Times New Roman"/>
          <w:sz w:val="24"/>
          <w:szCs w:val="24"/>
        </w:rPr>
        <w:t xml:space="preserve">o której mowa w art. 24 ust. 1 </w:t>
      </w:r>
      <w:proofErr w:type="spellStart"/>
      <w:r w:rsidRPr="00266F9A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266F9A">
        <w:rPr>
          <w:rFonts w:ascii="Times New Roman" w:hAnsi="Times New Roman" w:cs="Times New Roman"/>
          <w:sz w:val="24"/>
          <w:szCs w:val="24"/>
        </w:rPr>
        <w:t xml:space="preserve"> 23. Wraz ze złożeniem oświadczenia, wykonawca może przedstawić dowody, że powiązania z innym Wykonawcą nie prowadzą do zakłócenia konkurencji w postępowaniu o udzielenie zamówienia.</w:t>
      </w:r>
    </w:p>
    <w:p w:rsidR="00EA6EE8" w:rsidRDefault="00EA6EE8" w:rsidP="002F4CBA">
      <w:pPr>
        <w:rPr>
          <w:rFonts w:ascii="Times New Roman" w:hAnsi="Times New Roman" w:cs="Times New Roman"/>
          <w:sz w:val="24"/>
          <w:szCs w:val="24"/>
        </w:rPr>
      </w:pPr>
    </w:p>
    <w:p w:rsidR="00D26FC2" w:rsidRDefault="00D26FC2" w:rsidP="002F4CBA">
      <w:pPr>
        <w:rPr>
          <w:rFonts w:ascii="Times New Roman" w:hAnsi="Times New Roman" w:cs="Times New Roman"/>
          <w:sz w:val="24"/>
          <w:szCs w:val="24"/>
        </w:rPr>
      </w:pPr>
    </w:p>
    <w:p w:rsidR="00D26FC2" w:rsidRDefault="00D26FC2" w:rsidP="002F4CBA">
      <w:pPr>
        <w:rPr>
          <w:rFonts w:ascii="Times New Roman" w:hAnsi="Times New Roman" w:cs="Times New Roman"/>
          <w:sz w:val="24"/>
          <w:szCs w:val="24"/>
        </w:rPr>
      </w:pPr>
    </w:p>
    <w:p w:rsidR="002D27F8" w:rsidRPr="002D27F8" w:rsidRDefault="002D27F8" w:rsidP="007612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7F8">
        <w:rPr>
          <w:rFonts w:ascii="Times New Roman" w:hAnsi="Times New Roman" w:cs="Times New Roman"/>
          <w:sz w:val="24"/>
          <w:szCs w:val="24"/>
        </w:rPr>
        <w:lastRenderedPageBreak/>
        <w:t xml:space="preserve">Nr sprawy:  </w:t>
      </w:r>
      <w:r w:rsidR="00E42224">
        <w:rPr>
          <w:rFonts w:ascii="Times New Roman" w:hAnsi="Times New Roman" w:cs="Times New Roman"/>
          <w:b/>
          <w:sz w:val="24"/>
          <w:szCs w:val="24"/>
        </w:rPr>
        <w:t>ING.271.5</w:t>
      </w:r>
      <w:r w:rsidRPr="002D27F8">
        <w:rPr>
          <w:rFonts w:ascii="Times New Roman" w:hAnsi="Times New Roman" w:cs="Times New Roman"/>
          <w:b/>
          <w:sz w:val="24"/>
          <w:szCs w:val="24"/>
        </w:rPr>
        <w:t>.</w:t>
      </w:r>
      <w:r w:rsidR="00D26FC2">
        <w:rPr>
          <w:rFonts w:ascii="Times New Roman" w:hAnsi="Times New Roman" w:cs="Times New Roman"/>
          <w:b/>
          <w:sz w:val="24"/>
          <w:szCs w:val="24"/>
        </w:rPr>
        <w:t>1.</w:t>
      </w:r>
      <w:r w:rsidRPr="002D27F8">
        <w:rPr>
          <w:rFonts w:ascii="Times New Roman" w:hAnsi="Times New Roman" w:cs="Times New Roman"/>
          <w:b/>
          <w:sz w:val="24"/>
          <w:szCs w:val="24"/>
        </w:rPr>
        <w:t>201</w:t>
      </w:r>
      <w:r w:rsidR="00E42224">
        <w:rPr>
          <w:rFonts w:ascii="Times New Roman" w:hAnsi="Times New Roman" w:cs="Times New Roman"/>
          <w:b/>
          <w:sz w:val="24"/>
          <w:szCs w:val="24"/>
        </w:rPr>
        <w:t>8</w:t>
      </w:r>
      <w:r w:rsidRPr="002D27F8">
        <w:rPr>
          <w:rFonts w:ascii="Times New Roman" w:hAnsi="Times New Roman" w:cs="Times New Roman"/>
          <w:sz w:val="24"/>
          <w:szCs w:val="24"/>
        </w:rPr>
        <w:t xml:space="preserve">   </w:t>
      </w:r>
      <w:r w:rsidRPr="002D27F8">
        <w:rPr>
          <w:rFonts w:ascii="Times New Roman" w:hAnsi="Times New Roman" w:cs="Times New Roman"/>
          <w:sz w:val="24"/>
          <w:szCs w:val="24"/>
        </w:rPr>
        <w:tab/>
      </w:r>
      <w:r w:rsidRPr="002D27F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2D27F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D27F8">
        <w:rPr>
          <w:rFonts w:ascii="Times New Roman" w:hAnsi="Times New Roman" w:cs="Times New Roman"/>
          <w:sz w:val="24"/>
          <w:szCs w:val="24"/>
        </w:rPr>
        <w:tab/>
        <w:t xml:space="preserve">             Załącznik nr </w:t>
      </w:r>
      <w:r w:rsidRPr="002D27F8">
        <w:rPr>
          <w:rFonts w:ascii="Times New Roman" w:hAnsi="Times New Roman" w:cs="Times New Roman"/>
          <w:b/>
          <w:sz w:val="24"/>
          <w:szCs w:val="24"/>
        </w:rPr>
        <w:t>11</w:t>
      </w:r>
    </w:p>
    <w:p w:rsidR="002D27F8" w:rsidRPr="002D27F8" w:rsidRDefault="002D27F8" w:rsidP="007612C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F8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2D27F8" w:rsidRPr="002D27F8" w:rsidRDefault="002D27F8" w:rsidP="007612C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F8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2D27F8" w:rsidRPr="002D27F8" w:rsidRDefault="002D27F8" w:rsidP="007612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7F8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2D27F8" w:rsidRPr="002D27F8" w:rsidRDefault="002D27F8" w:rsidP="007612C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F8">
        <w:rPr>
          <w:rFonts w:ascii="Times New Roman" w:hAnsi="Times New Roman" w:cs="Times New Roman"/>
          <w:sz w:val="24"/>
          <w:szCs w:val="24"/>
        </w:rPr>
        <w:t>Nazwa i adres wykonawcy</w:t>
      </w:r>
    </w:p>
    <w:p w:rsidR="00E42224" w:rsidRPr="00E42224" w:rsidRDefault="002D27F8" w:rsidP="00E42224">
      <w:pPr>
        <w:rPr>
          <w:rFonts w:ascii="Times New Roman" w:hAnsi="Times New Roman" w:cs="Times New Roman"/>
          <w:sz w:val="24"/>
          <w:szCs w:val="24"/>
        </w:rPr>
      </w:pPr>
      <w:r w:rsidRPr="002D27F8">
        <w:rPr>
          <w:rFonts w:ascii="Times New Roman" w:hAnsi="Times New Roman" w:cs="Times New Roman"/>
          <w:sz w:val="24"/>
          <w:szCs w:val="24"/>
        </w:rPr>
        <w:t>Dotyczy: postępowania o udzielenie zamówienia publicznego prowadzonego w trybie przetargu nieograniczonego pn</w:t>
      </w:r>
      <w:r w:rsidR="00E42224">
        <w:rPr>
          <w:rFonts w:ascii="Times New Roman" w:hAnsi="Times New Roman" w:cs="Times New Roman"/>
          <w:sz w:val="24"/>
          <w:szCs w:val="24"/>
        </w:rPr>
        <w:t xml:space="preserve">: </w:t>
      </w:r>
      <w:r w:rsidRPr="002D27F8">
        <w:rPr>
          <w:rFonts w:ascii="Times New Roman" w:hAnsi="Times New Roman" w:cs="Times New Roman"/>
          <w:sz w:val="24"/>
          <w:szCs w:val="24"/>
        </w:rPr>
        <w:t xml:space="preserve"> </w:t>
      </w:r>
      <w:r w:rsidR="00E42224" w:rsidRPr="00E42224">
        <w:rPr>
          <w:rFonts w:ascii="Times New Roman" w:hAnsi="Times New Roman" w:cs="Times New Roman"/>
          <w:b/>
          <w:sz w:val="24"/>
          <w:szCs w:val="24"/>
        </w:rPr>
        <w:t>Rozwój infrastruktury turystycznej i kulturalnej poprzez przebudowę terenu na dz. geod. 528 przy Gminnym Ośrodku Kultury w Raczkach</w:t>
      </w:r>
    </w:p>
    <w:p w:rsidR="002D27F8" w:rsidRPr="002D27F8" w:rsidRDefault="002D27F8" w:rsidP="007612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27F8" w:rsidRDefault="002D27F8" w:rsidP="007612C3">
      <w:pPr>
        <w:pStyle w:val="Tekstpodstawowy"/>
        <w:contextualSpacing/>
        <w:jc w:val="center"/>
        <w:rPr>
          <w:b/>
          <w:bCs/>
          <w:szCs w:val="24"/>
        </w:rPr>
      </w:pPr>
      <w:r w:rsidRPr="002D27F8">
        <w:rPr>
          <w:b/>
          <w:szCs w:val="24"/>
        </w:rPr>
        <w:t>OŚWIADCZENIE</w:t>
      </w:r>
      <w:r w:rsidRPr="002D27F8">
        <w:rPr>
          <w:b/>
          <w:bCs/>
          <w:szCs w:val="24"/>
        </w:rPr>
        <w:t xml:space="preserve"> O PRZYNALEŻNOŚCI DO GRUPY KAPITAŁOWEJ</w:t>
      </w:r>
    </w:p>
    <w:p w:rsidR="002D27F8" w:rsidRPr="002D27F8" w:rsidRDefault="002D27F8" w:rsidP="007612C3">
      <w:pPr>
        <w:pStyle w:val="Tekstpodstawowy"/>
        <w:contextualSpacing/>
        <w:jc w:val="center"/>
        <w:rPr>
          <w:b/>
          <w:szCs w:val="24"/>
        </w:rPr>
      </w:pPr>
    </w:p>
    <w:p w:rsidR="002D27F8" w:rsidRPr="002D27F8" w:rsidRDefault="002D27F8" w:rsidP="007612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F8">
        <w:rPr>
          <w:rFonts w:ascii="Times New Roman" w:hAnsi="Times New Roman" w:cs="Times New Roman"/>
          <w:sz w:val="24"/>
          <w:szCs w:val="24"/>
        </w:rPr>
        <w:t>(należy złożyć w terminie 3 dni od zamieszczenia na stronie internetowej informacji z otwarcia ofert)</w:t>
      </w:r>
    </w:p>
    <w:p w:rsidR="002D27F8" w:rsidRPr="002D27F8" w:rsidRDefault="002D27F8" w:rsidP="007612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F8">
        <w:rPr>
          <w:rFonts w:ascii="Times New Roman" w:hAnsi="Times New Roman" w:cs="Times New Roman"/>
          <w:sz w:val="24"/>
          <w:szCs w:val="24"/>
        </w:rPr>
        <w:t xml:space="preserve">Wykonawca, zgodne z art. 24 ust. 11 ustawy z dnia 29 stycznia 2004 r. </w:t>
      </w:r>
      <w:r w:rsidRPr="002D27F8">
        <w:rPr>
          <w:rFonts w:ascii="Times New Roman" w:hAnsi="Times New Roman" w:cs="Times New Roman"/>
          <w:i/>
          <w:sz w:val="24"/>
          <w:szCs w:val="24"/>
        </w:rPr>
        <w:t>Prawo zamówień publicznych</w:t>
      </w:r>
      <w:r w:rsidRPr="002D27F8">
        <w:rPr>
          <w:rFonts w:ascii="Times New Roman" w:hAnsi="Times New Roman" w:cs="Times New Roman"/>
          <w:sz w:val="24"/>
          <w:szCs w:val="24"/>
        </w:rPr>
        <w:t xml:space="preserve"> </w:t>
      </w:r>
      <w:r w:rsidRPr="002D27F8">
        <w:rPr>
          <w:rFonts w:ascii="Times New Roman" w:hAnsi="Times New Roman" w:cs="Times New Roman"/>
          <w:bCs/>
          <w:sz w:val="24"/>
          <w:szCs w:val="24"/>
        </w:rPr>
        <w:t>(Dz. U. z 2015 r. poz. 2164 ze zm.)</w:t>
      </w:r>
      <w:r w:rsidRPr="002D27F8">
        <w:rPr>
          <w:rFonts w:ascii="Times New Roman" w:hAnsi="Times New Roman" w:cs="Times New Roman"/>
          <w:sz w:val="24"/>
          <w:szCs w:val="24"/>
        </w:rPr>
        <w:t xml:space="preserve"> oświadcza, że: </w:t>
      </w:r>
    </w:p>
    <w:p w:rsidR="002D27F8" w:rsidRPr="002D27F8" w:rsidRDefault="002D27F8" w:rsidP="007612C3">
      <w:pPr>
        <w:pStyle w:val="BodyText21"/>
        <w:widowControl/>
        <w:numPr>
          <w:ilvl w:val="0"/>
          <w:numId w:val="1"/>
        </w:numPr>
        <w:tabs>
          <w:tab w:val="clear" w:pos="284"/>
          <w:tab w:val="left" w:pos="426"/>
        </w:tabs>
        <w:spacing w:line="240" w:lineRule="auto"/>
        <w:ind w:left="426" w:hanging="426"/>
        <w:contextualSpacing/>
        <w:rPr>
          <w:sz w:val="24"/>
          <w:szCs w:val="24"/>
        </w:rPr>
      </w:pPr>
      <w:r w:rsidRPr="002D27F8">
        <w:rPr>
          <w:b/>
          <w:sz w:val="24"/>
          <w:szCs w:val="24"/>
        </w:rPr>
        <w:t>Nie należy do tej samej grupy kapitałowej</w:t>
      </w:r>
      <w:r w:rsidRPr="002D27F8">
        <w:rPr>
          <w:sz w:val="24"/>
          <w:szCs w:val="24"/>
        </w:rPr>
        <w:t xml:space="preserve">, o której mowa w art. 24 ust. 1 </w:t>
      </w:r>
      <w:proofErr w:type="spellStart"/>
      <w:r w:rsidRPr="002D27F8">
        <w:rPr>
          <w:sz w:val="24"/>
          <w:szCs w:val="24"/>
        </w:rPr>
        <w:t>pkt</w:t>
      </w:r>
      <w:proofErr w:type="spellEnd"/>
      <w:r w:rsidRPr="002D27F8">
        <w:rPr>
          <w:sz w:val="24"/>
          <w:szCs w:val="24"/>
        </w:rPr>
        <w:t xml:space="preserve"> 23 ustawy </w:t>
      </w:r>
      <w:r w:rsidRPr="002D27F8">
        <w:rPr>
          <w:i/>
          <w:sz w:val="24"/>
          <w:szCs w:val="24"/>
        </w:rPr>
        <w:t>Prawo zamówień publicznych</w:t>
      </w:r>
      <w:r w:rsidRPr="002D27F8">
        <w:rPr>
          <w:sz w:val="24"/>
          <w:szCs w:val="24"/>
        </w:rPr>
        <w:t xml:space="preserve">, w rozumieniu ustawy z dnia 16 lutego 2007 r. </w:t>
      </w:r>
      <w:r w:rsidRPr="002D27F8">
        <w:rPr>
          <w:i/>
          <w:sz w:val="24"/>
          <w:szCs w:val="24"/>
        </w:rPr>
        <w:t>o ochronie konkurencji i konsumentów</w:t>
      </w:r>
      <w:r w:rsidRPr="002D27F8">
        <w:rPr>
          <w:sz w:val="24"/>
          <w:szCs w:val="24"/>
        </w:rPr>
        <w:t xml:space="preserve"> (Dz. U. z 2015 r. poz. 184 ze zm.) </w:t>
      </w:r>
      <w:r w:rsidRPr="002D27F8">
        <w:rPr>
          <w:b/>
          <w:sz w:val="24"/>
          <w:szCs w:val="24"/>
        </w:rPr>
        <w:t>*</w:t>
      </w:r>
    </w:p>
    <w:p w:rsidR="002D27F8" w:rsidRPr="002D27F8" w:rsidRDefault="002D27F8" w:rsidP="007612C3">
      <w:pPr>
        <w:pStyle w:val="BodyText21"/>
        <w:widowControl/>
        <w:numPr>
          <w:ilvl w:val="0"/>
          <w:numId w:val="1"/>
        </w:numPr>
        <w:tabs>
          <w:tab w:val="clear" w:pos="284"/>
          <w:tab w:val="left" w:pos="426"/>
        </w:tabs>
        <w:spacing w:line="240" w:lineRule="auto"/>
        <w:ind w:left="426" w:hanging="426"/>
        <w:contextualSpacing/>
        <w:rPr>
          <w:sz w:val="24"/>
          <w:szCs w:val="24"/>
        </w:rPr>
      </w:pPr>
      <w:r w:rsidRPr="002D27F8">
        <w:rPr>
          <w:b/>
          <w:sz w:val="24"/>
          <w:szCs w:val="24"/>
        </w:rPr>
        <w:t>Należy do tej samej grupy kapitałowej</w:t>
      </w:r>
      <w:r w:rsidRPr="002D27F8">
        <w:rPr>
          <w:sz w:val="24"/>
          <w:szCs w:val="24"/>
        </w:rPr>
        <w:t xml:space="preserve">, o której mowa w art. 24 ust. 1 </w:t>
      </w:r>
      <w:proofErr w:type="spellStart"/>
      <w:r w:rsidRPr="002D27F8">
        <w:rPr>
          <w:sz w:val="24"/>
          <w:szCs w:val="24"/>
        </w:rPr>
        <w:t>pkt</w:t>
      </w:r>
      <w:proofErr w:type="spellEnd"/>
      <w:r w:rsidRPr="002D27F8">
        <w:rPr>
          <w:sz w:val="24"/>
          <w:szCs w:val="24"/>
        </w:rPr>
        <w:t xml:space="preserve"> 23 ustawy </w:t>
      </w:r>
      <w:r w:rsidRPr="002D27F8">
        <w:rPr>
          <w:i/>
          <w:sz w:val="24"/>
          <w:szCs w:val="24"/>
        </w:rPr>
        <w:t>Prawo zamówień publicznych</w:t>
      </w:r>
      <w:r w:rsidRPr="002D27F8">
        <w:rPr>
          <w:sz w:val="24"/>
          <w:szCs w:val="24"/>
        </w:rPr>
        <w:t xml:space="preserve">, w rozumieniu ustawy z dnia 16 lutego 2007 r. </w:t>
      </w:r>
      <w:r w:rsidRPr="002D27F8">
        <w:rPr>
          <w:i/>
          <w:sz w:val="24"/>
          <w:szCs w:val="24"/>
        </w:rPr>
        <w:t>o ochronie konkurencji i konsumentów</w:t>
      </w:r>
      <w:r w:rsidRPr="002D27F8">
        <w:rPr>
          <w:sz w:val="24"/>
          <w:szCs w:val="24"/>
        </w:rPr>
        <w:t xml:space="preserve"> (Dz. U. z 2015 r. poz. 184 ze zm.), której członkowie (firmy) złożyli odrębne oferty w prowadzonym postępowaniu przetargowym - w skład grupy wchodzą: *</w:t>
      </w:r>
    </w:p>
    <w:p w:rsidR="002D27F8" w:rsidRPr="002D27F8" w:rsidRDefault="002D27F8" w:rsidP="007612C3">
      <w:pPr>
        <w:pStyle w:val="BodyText21"/>
        <w:widowControl/>
        <w:numPr>
          <w:ilvl w:val="0"/>
          <w:numId w:val="2"/>
        </w:numPr>
        <w:tabs>
          <w:tab w:val="clear" w:pos="284"/>
          <w:tab w:val="left" w:pos="851"/>
        </w:tabs>
        <w:spacing w:line="240" w:lineRule="auto"/>
        <w:ind w:left="851" w:hanging="425"/>
        <w:contextualSpacing/>
        <w:rPr>
          <w:sz w:val="24"/>
          <w:szCs w:val="24"/>
        </w:rPr>
      </w:pPr>
      <w:r w:rsidRPr="002D27F8">
        <w:rPr>
          <w:sz w:val="24"/>
          <w:szCs w:val="24"/>
        </w:rPr>
        <w:t>…</w:t>
      </w:r>
    </w:p>
    <w:p w:rsidR="002D27F8" w:rsidRPr="002D27F8" w:rsidRDefault="002D27F8" w:rsidP="007612C3">
      <w:pPr>
        <w:pStyle w:val="BodyText21"/>
        <w:widowControl/>
        <w:numPr>
          <w:ilvl w:val="0"/>
          <w:numId w:val="2"/>
        </w:numPr>
        <w:tabs>
          <w:tab w:val="clear" w:pos="284"/>
          <w:tab w:val="left" w:pos="851"/>
        </w:tabs>
        <w:spacing w:line="240" w:lineRule="auto"/>
        <w:ind w:left="851" w:hanging="425"/>
        <w:contextualSpacing/>
        <w:rPr>
          <w:sz w:val="24"/>
          <w:szCs w:val="24"/>
        </w:rPr>
      </w:pPr>
      <w:r w:rsidRPr="002D27F8">
        <w:rPr>
          <w:sz w:val="24"/>
          <w:szCs w:val="24"/>
        </w:rPr>
        <w:t>…</w:t>
      </w:r>
    </w:p>
    <w:p w:rsidR="002D27F8" w:rsidRPr="002D27F8" w:rsidRDefault="002D27F8" w:rsidP="007612C3">
      <w:pPr>
        <w:pStyle w:val="BodyText21"/>
        <w:widowControl/>
        <w:numPr>
          <w:ilvl w:val="0"/>
          <w:numId w:val="2"/>
        </w:numPr>
        <w:tabs>
          <w:tab w:val="clear" w:pos="284"/>
          <w:tab w:val="left" w:pos="851"/>
        </w:tabs>
        <w:spacing w:line="240" w:lineRule="auto"/>
        <w:ind w:left="851" w:hanging="425"/>
        <w:contextualSpacing/>
        <w:rPr>
          <w:sz w:val="24"/>
          <w:szCs w:val="24"/>
        </w:rPr>
      </w:pPr>
      <w:r w:rsidRPr="002D27F8">
        <w:rPr>
          <w:sz w:val="24"/>
          <w:szCs w:val="24"/>
        </w:rPr>
        <w:t>…</w:t>
      </w:r>
    </w:p>
    <w:p w:rsidR="002D27F8" w:rsidRPr="002D27F8" w:rsidRDefault="002D27F8" w:rsidP="007612C3">
      <w:pPr>
        <w:pStyle w:val="BodyText21"/>
        <w:widowControl/>
        <w:numPr>
          <w:ilvl w:val="0"/>
          <w:numId w:val="1"/>
        </w:numPr>
        <w:tabs>
          <w:tab w:val="clear" w:pos="284"/>
          <w:tab w:val="left" w:pos="426"/>
        </w:tabs>
        <w:spacing w:line="240" w:lineRule="auto"/>
        <w:ind w:left="426" w:hanging="426"/>
        <w:contextualSpacing/>
        <w:rPr>
          <w:sz w:val="24"/>
          <w:szCs w:val="24"/>
        </w:rPr>
      </w:pPr>
      <w:r w:rsidRPr="002D27F8">
        <w:rPr>
          <w:sz w:val="24"/>
          <w:szCs w:val="24"/>
        </w:rPr>
        <w:t xml:space="preserve">W związku z należeniem do tej samej grupy kapitałowej oświadczam, że istniejące między firmami powiązania nie prowadzą do zakłócenia konkurencji w prowadzonym postępowaniu, </w:t>
      </w:r>
      <w:r w:rsidRPr="002D27F8">
        <w:rPr>
          <w:sz w:val="24"/>
          <w:szCs w:val="24"/>
        </w:rPr>
        <w:br/>
        <w:t>tj.: …....................................................................................................................................… ……………………………</w:t>
      </w:r>
      <w:r>
        <w:rPr>
          <w:sz w:val="24"/>
          <w:szCs w:val="24"/>
        </w:rPr>
        <w:t>……………………….…………………………………….…</w:t>
      </w:r>
    </w:p>
    <w:p w:rsidR="002D27F8" w:rsidRPr="002D27F8" w:rsidRDefault="002D27F8" w:rsidP="007612C3">
      <w:pPr>
        <w:pStyle w:val="BodyText21"/>
        <w:widowControl/>
        <w:tabs>
          <w:tab w:val="clear" w:pos="284"/>
          <w:tab w:val="left" w:pos="708"/>
        </w:tabs>
        <w:spacing w:line="240" w:lineRule="auto"/>
        <w:ind w:left="426" w:firstLine="0"/>
        <w:contextualSpacing/>
        <w:rPr>
          <w:sz w:val="24"/>
          <w:szCs w:val="24"/>
        </w:rPr>
      </w:pPr>
      <w:r w:rsidRPr="002D27F8">
        <w:rPr>
          <w:sz w:val="24"/>
          <w:szCs w:val="24"/>
        </w:rPr>
        <w:t>W celu wykazania braku zakłócenia konkurencji w postępowaniu przedstawiam następujące dowody:</w:t>
      </w:r>
    </w:p>
    <w:p w:rsidR="002D27F8" w:rsidRPr="002D27F8" w:rsidRDefault="002D27F8" w:rsidP="007612C3">
      <w:pPr>
        <w:pStyle w:val="BodyText21"/>
        <w:widowControl/>
        <w:numPr>
          <w:ilvl w:val="0"/>
          <w:numId w:val="3"/>
        </w:numPr>
        <w:tabs>
          <w:tab w:val="clear" w:pos="284"/>
          <w:tab w:val="left" w:pos="708"/>
        </w:tabs>
        <w:spacing w:line="240" w:lineRule="auto"/>
        <w:ind w:left="851" w:hanging="425"/>
        <w:contextualSpacing/>
        <w:rPr>
          <w:sz w:val="24"/>
          <w:szCs w:val="24"/>
        </w:rPr>
      </w:pPr>
      <w:r w:rsidRPr="002D27F8">
        <w:rPr>
          <w:sz w:val="24"/>
          <w:szCs w:val="24"/>
        </w:rPr>
        <w:t>…</w:t>
      </w:r>
    </w:p>
    <w:p w:rsidR="002D27F8" w:rsidRPr="002D27F8" w:rsidRDefault="002D27F8" w:rsidP="007612C3">
      <w:pPr>
        <w:pStyle w:val="BodyText21"/>
        <w:widowControl/>
        <w:numPr>
          <w:ilvl w:val="0"/>
          <w:numId w:val="3"/>
        </w:numPr>
        <w:tabs>
          <w:tab w:val="clear" w:pos="284"/>
          <w:tab w:val="left" w:pos="708"/>
        </w:tabs>
        <w:spacing w:line="240" w:lineRule="auto"/>
        <w:ind w:left="851" w:hanging="425"/>
        <w:contextualSpacing/>
        <w:rPr>
          <w:sz w:val="24"/>
          <w:szCs w:val="24"/>
        </w:rPr>
      </w:pPr>
      <w:r w:rsidRPr="002D27F8">
        <w:rPr>
          <w:sz w:val="24"/>
          <w:szCs w:val="24"/>
        </w:rPr>
        <w:t>…</w:t>
      </w:r>
    </w:p>
    <w:p w:rsidR="002D27F8" w:rsidRPr="002D27F8" w:rsidRDefault="002D27F8" w:rsidP="007612C3">
      <w:pPr>
        <w:pStyle w:val="BodyText21"/>
        <w:widowControl/>
        <w:numPr>
          <w:ilvl w:val="0"/>
          <w:numId w:val="3"/>
        </w:numPr>
        <w:tabs>
          <w:tab w:val="clear" w:pos="284"/>
          <w:tab w:val="left" w:pos="708"/>
        </w:tabs>
        <w:spacing w:line="240" w:lineRule="auto"/>
        <w:ind w:left="851" w:hanging="425"/>
        <w:contextualSpacing/>
        <w:rPr>
          <w:sz w:val="24"/>
          <w:szCs w:val="24"/>
        </w:rPr>
      </w:pPr>
      <w:r w:rsidRPr="002D27F8">
        <w:rPr>
          <w:sz w:val="24"/>
          <w:szCs w:val="24"/>
        </w:rPr>
        <w:t>…</w:t>
      </w:r>
    </w:p>
    <w:p w:rsidR="002D27F8" w:rsidRPr="002D27F8" w:rsidRDefault="002D27F8" w:rsidP="002D27F8">
      <w:pPr>
        <w:pStyle w:val="BodyText21"/>
        <w:widowControl/>
        <w:tabs>
          <w:tab w:val="clear" w:pos="284"/>
          <w:tab w:val="left" w:pos="708"/>
        </w:tabs>
        <w:spacing w:line="276" w:lineRule="auto"/>
        <w:ind w:left="0" w:firstLine="0"/>
        <w:rPr>
          <w:sz w:val="24"/>
          <w:szCs w:val="24"/>
        </w:rPr>
      </w:pPr>
    </w:p>
    <w:p w:rsidR="002D27F8" w:rsidRPr="002D27F8" w:rsidRDefault="002D27F8" w:rsidP="007612C3">
      <w:pPr>
        <w:jc w:val="right"/>
        <w:rPr>
          <w:rFonts w:ascii="Times New Roman" w:hAnsi="Times New Roman" w:cs="Times New Roman"/>
          <w:sz w:val="24"/>
          <w:szCs w:val="24"/>
        </w:rPr>
      </w:pPr>
      <w:r w:rsidRPr="002D27F8">
        <w:rPr>
          <w:rFonts w:ascii="Times New Roman" w:hAnsi="Times New Roman" w:cs="Times New Roman"/>
          <w:sz w:val="24"/>
          <w:szCs w:val="24"/>
        </w:rPr>
        <w:t xml:space="preserve">   </w:t>
      </w:r>
      <w:r w:rsidRPr="002D27F8">
        <w:rPr>
          <w:rFonts w:ascii="Times New Roman" w:hAnsi="Times New Roman" w:cs="Times New Roman"/>
          <w:sz w:val="24"/>
          <w:szCs w:val="24"/>
        </w:rPr>
        <w:tab/>
      </w:r>
      <w:r w:rsidRPr="002D27F8">
        <w:rPr>
          <w:rFonts w:ascii="Times New Roman" w:hAnsi="Times New Roman" w:cs="Times New Roman"/>
          <w:sz w:val="24"/>
          <w:szCs w:val="24"/>
        </w:rPr>
        <w:tab/>
      </w:r>
      <w:r w:rsidRPr="002D27F8">
        <w:rPr>
          <w:rFonts w:ascii="Times New Roman" w:hAnsi="Times New Roman" w:cs="Times New Roman"/>
          <w:sz w:val="24"/>
          <w:szCs w:val="24"/>
        </w:rPr>
        <w:tab/>
      </w:r>
      <w:r w:rsidRPr="002D27F8">
        <w:rPr>
          <w:rFonts w:ascii="Times New Roman" w:hAnsi="Times New Roman" w:cs="Times New Roman"/>
          <w:sz w:val="24"/>
          <w:szCs w:val="24"/>
        </w:rPr>
        <w:tab/>
      </w:r>
      <w:r w:rsidRPr="002D27F8">
        <w:rPr>
          <w:rFonts w:ascii="Times New Roman" w:hAnsi="Times New Roman" w:cs="Times New Roman"/>
          <w:sz w:val="24"/>
          <w:szCs w:val="24"/>
        </w:rPr>
        <w:tab/>
      </w:r>
      <w:r w:rsidRPr="002D27F8">
        <w:rPr>
          <w:rFonts w:ascii="Times New Roman" w:hAnsi="Times New Roman" w:cs="Times New Roman"/>
          <w:sz w:val="24"/>
          <w:szCs w:val="24"/>
        </w:rPr>
        <w:tab/>
      </w:r>
      <w:r w:rsidRPr="002D27F8">
        <w:rPr>
          <w:rFonts w:ascii="Times New Roman" w:hAnsi="Times New Roman" w:cs="Times New Roman"/>
          <w:sz w:val="24"/>
          <w:szCs w:val="24"/>
        </w:rPr>
        <w:tab/>
      </w:r>
      <w:r w:rsidRPr="002D27F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612C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D27F8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2D27F8" w:rsidRPr="002D27F8" w:rsidRDefault="002D27F8" w:rsidP="002D27F8">
      <w:pPr>
        <w:rPr>
          <w:rFonts w:ascii="Times New Roman" w:hAnsi="Times New Roman" w:cs="Times New Roman"/>
          <w:sz w:val="24"/>
          <w:szCs w:val="24"/>
        </w:rPr>
      </w:pPr>
      <w:r w:rsidRPr="002D27F8">
        <w:rPr>
          <w:rFonts w:ascii="Times New Roman" w:hAnsi="Times New Roman" w:cs="Times New Roman"/>
          <w:sz w:val="24"/>
          <w:szCs w:val="24"/>
        </w:rPr>
        <w:tab/>
      </w:r>
      <w:r w:rsidRPr="002D27F8">
        <w:rPr>
          <w:rFonts w:ascii="Times New Roman" w:hAnsi="Times New Roman" w:cs="Times New Roman"/>
          <w:sz w:val="24"/>
          <w:szCs w:val="24"/>
        </w:rPr>
        <w:tab/>
      </w:r>
      <w:r w:rsidRPr="002D27F8">
        <w:rPr>
          <w:rFonts w:ascii="Times New Roman" w:hAnsi="Times New Roman" w:cs="Times New Roman"/>
          <w:sz w:val="24"/>
          <w:szCs w:val="24"/>
        </w:rPr>
        <w:tab/>
      </w:r>
      <w:r w:rsidRPr="002D27F8">
        <w:rPr>
          <w:rFonts w:ascii="Times New Roman" w:hAnsi="Times New Roman" w:cs="Times New Roman"/>
          <w:sz w:val="24"/>
          <w:szCs w:val="24"/>
        </w:rPr>
        <w:tab/>
      </w:r>
      <w:r w:rsidRPr="002D27F8">
        <w:rPr>
          <w:rFonts w:ascii="Times New Roman" w:hAnsi="Times New Roman" w:cs="Times New Roman"/>
          <w:sz w:val="24"/>
          <w:szCs w:val="24"/>
        </w:rPr>
        <w:tab/>
      </w:r>
      <w:r w:rsidRPr="002D27F8">
        <w:rPr>
          <w:rFonts w:ascii="Times New Roman" w:hAnsi="Times New Roman" w:cs="Times New Roman"/>
          <w:sz w:val="24"/>
          <w:szCs w:val="24"/>
        </w:rPr>
        <w:tab/>
      </w:r>
      <w:r w:rsidRPr="002D27F8">
        <w:rPr>
          <w:rFonts w:ascii="Times New Roman" w:hAnsi="Times New Roman" w:cs="Times New Roman"/>
          <w:sz w:val="24"/>
          <w:szCs w:val="24"/>
        </w:rPr>
        <w:tab/>
      </w:r>
      <w:r w:rsidRPr="002D27F8">
        <w:rPr>
          <w:rFonts w:ascii="Times New Roman" w:hAnsi="Times New Roman" w:cs="Times New Roman"/>
          <w:sz w:val="24"/>
          <w:szCs w:val="24"/>
        </w:rPr>
        <w:tab/>
      </w:r>
      <w:r w:rsidRPr="002D27F8">
        <w:rPr>
          <w:rFonts w:ascii="Times New Roman" w:hAnsi="Times New Roman" w:cs="Times New Roman"/>
          <w:sz w:val="24"/>
          <w:szCs w:val="24"/>
        </w:rPr>
        <w:tab/>
        <w:t xml:space="preserve">        Podpis (-y)</w:t>
      </w:r>
    </w:p>
    <w:p w:rsidR="002D27F8" w:rsidRPr="002D27F8" w:rsidRDefault="002D27F8" w:rsidP="002D27F8">
      <w:pPr>
        <w:pStyle w:val="BodyText21"/>
        <w:widowControl/>
        <w:tabs>
          <w:tab w:val="clear" w:pos="284"/>
          <w:tab w:val="left" w:pos="708"/>
        </w:tabs>
        <w:spacing w:line="276" w:lineRule="auto"/>
        <w:rPr>
          <w:sz w:val="24"/>
          <w:szCs w:val="24"/>
        </w:rPr>
      </w:pPr>
    </w:p>
    <w:p w:rsidR="002D27F8" w:rsidRPr="007612C3" w:rsidRDefault="002D27F8" w:rsidP="007612C3">
      <w:pPr>
        <w:pStyle w:val="BodyText21"/>
        <w:widowControl/>
        <w:tabs>
          <w:tab w:val="clear" w:pos="284"/>
          <w:tab w:val="left" w:pos="708"/>
        </w:tabs>
        <w:spacing w:line="276" w:lineRule="auto"/>
        <w:rPr>
          <w:b/>
          <w:sz w:val="24"/>
          <w:szCs w:val="24"/>
        </w:rPr>
      </w:pPr>
      <w:r w:rsidRPr="002D27F8">
        <w:rPr>
          <w:sz w:val="24"/>
          <w:szCs w:val="24"/>
        </w:rPr>
        <w:t>* – niepotrzebne skreślić</w:t>
      </w:r>
      <w:r w:rsidRPr="002D27F8">
        <w:rPr>
          <w:sz w:val="24"/>
          <w:szCs w:val="24"/>
        </w:rPr>
        <w:tab/>
      </w:r>
      <w:r w:rsidRPr="002D27F8">
        <w:rPr>
          <w:sz w:val="24"/>
          <w:szCs w:val="24"/>
        </w:rPr>
        <w:tab/>
      </w:r>
      <w:r>
        <w:tab/>
      </w:r>
      <w:r>
        <w:tab/>
      </w:r>
    </w:p>
    <w:p w:rsidR="00EA6EE8" w:rsidRPr="002F4CBA" w:rsidRDefault="00EA6EE8" w:rsidP="002F4CBA">
      <w:pPr>
        <w:rPr>
          <w:rFonts w:ascii="Times New Roman" w:hAnsi="Times New Roman" w:cs="Times New Roman"/>
          <w:sz w:val="24"/>
          <w:szCs w:val="24"/>
        </w:rPr>
      </w:pPr>
    </w:p>
    <w:sectPr w:rsidR="00EA6EE8" w:rsidRPr="002F4CBA" w:rsidSect="009C0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2611"/>
    <w:multiLevelType w:val="hybridMultilevel"/>
    <w:tmpl w:val="8F3C7F64"/>
    <w:lvl w:ilvl="0" w:tplc="AE56CD1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5B67FA"/>
    <w:multiLevelType w:val="hybridMultilevel"/>
    <w:tmpl w:val="6EC047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2C5A44"/>
    <w:multiLevelType w:val="hybridMultilevel"/>
    <w:tmpl w:val="4E628B4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4366EA"/>
    <w:rsid w:val="00002E97"/>
    <w:rsid w:val="000363BA"/>
    <w:rsid w:val="00146604"/>
    <w:rsid w:val="002313B3"/>
    <w:rsid w:val="00274DBA"/>
    <w:rsid w:val="00286C52"/>
    <w:rsid w:val="002A6377"/>
    <w:rsid w:val="002D27F8"/>
    <w:rsid w:val="002F4CBA"/>
    <w:rsid w:val="00320B4B"/>
    <w:rsid w:val="00333D1D"/>
    <w:rsid w:val="003A06DF"/>
    <w:rsid w:val="004136B3"/>
    <w:rsid w:val="00417E4A"/>
    <w:rsid w:val="004366EA"/>
    <w:rsid w:val="00452BC6"/>
    <w:rsid w:val="00495354"/>
    <w:rsid w:val="004F3466"/>
    <w:rsid w:val="00571935"/>
    <w:rsid w:val="005A6518"/>
    <w:rsid w:val="005B4856"/>
    <w:rsid w:val="0068605A"/>
    <w:rsid w:val="0068648A"/>
    <w:rsid w:val="006A32BD"/>
    <w:rsid w:val="007612C3"/>
    <w:rsid w:val="007B513A"/>
    <w:rsid w:val="00920711"/>
    <w:rsid w:val="009C0F6C"/>
    <w:rsid w:val="009C1987"/>
    <w:rsid w:val="009D251C"/>
    <w:rsid w:val="009F16B6"/>
    <w:rsid w:val="00AE2F9C"/>
    <w:rsid w:val="00B208B0"/>
    <w:rsid w:val="00B36C50"/>
    <w:rsid w:val="00B915BF"/>
    <w:rsid w:val="00BE7842"/>
    <w:rsid w:val="00C46675"/>
    <w:rsid w:val="00CB6400"/>
    <w:rsid w:val="00D058EA"/>
    <w:rsid w:val="00D26FC2"/>
    <w:rsid w:val="00D87CB6"/>
    <w:rsid w:val="00DF5DE0"/>
    <w:rsid w:val="00E11B62"/>
    <w:rsid w:val="00E3041E"/>
    <w:rsid w:val="00E42224"/>
    <w:rsid w:val="00EA6EE8"/>
    <w:rsid w:val="00F20400"/>
    <w:rsid w:val="00F33DB9"/>
    <w:rsid w:val="00F4591E"/>
    <w:rsid w:val="00F546AC"/>
    <w:rsid w:val="00F81B08"/>
    <w:rsid w:val="00F9174C"/>
    <w:rsid w:val="00FB6700"/>
    <w:rsid w:val="00FF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6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2D27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27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2D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2D27F8"/>
    <w:pPr>
      <w:widowControl w:val="0"/>
      <w:tabs>
        <w:tab w:val="left" w:pos="284"/>
      </w:tabs>
      <w:autoSpaceDE w:val="0"/>
      <w:autoSpaceDN w:val="0"/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02E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2E9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F1D01-46E3-4B2C-B6A8-2AD09435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ZWG</dc:creator>
  <cp:lastModifiedBy>ZWG</cp:lastModifiedBy>
  <cp:revision>7</cp:revision>
  <cp:lastPrinted>2018-02-14T10:08:00Z</cp:lastPrinted>
  <dcterms:created xsi:type="dcterms:W3CDTF">2018-03-14T09:22:00Z</dcterms:created>
  <dcterms:modified xsi:type="dcterms:W3CDTF">2018-03-14T10:34:00Z</dcterms:modified>
</cp:coreProperties>
</file>