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647BFA" w:rsidP="00647BFA">
      <w:pPr>
        <w:jc w:val="right"/>
      </w:pPr>
      <w:r>
        <w:t>Raczki. 15.03.2019 r.</w:t>
      </w:r>
    </w:p>
    <w:p w:rsidR="00647BFA" w:rsidRDefault="00647BFA" w:rsidP="00647BFA">
      <w:pPr>
        <w:jc w:val="right"/>
      </w:pPr>
    </w:p>
    <w:p w:rsidR="00647BFA" w:rsidRDefault="00647BFA" w:rsidP="00647BFA">
      <w:pPr>
        <w:rPr>
          <w:b/>
        </w:rPr>
      </w:pPr>
      <w:r>
        <w:rPr>
          <w:b/>
        </w:rPr>
        <w:t>ROP.6220.3.2019</w:t>
      </w:r>
    </w:p>
    <w:p w:rsidR="00647BFA" w:rsidRDefault="00647BFA" w:rsidP="00647BFA">
      <w:pPr>
        <w:rPr>
          <w:b/>
        </w:rPr>
      </w:pPr>
    </w:p>
    <w:p w:rsidR="00647BFA" w:rsidRDefault="00647BFA" w:rsidP="00647BFA">
      <w:pPr>
        <w:pStyle w:val="Nagwek1"/>
      </w:pPr>
      <w:r>
        <w:t>O B W I E S Z C Z E N I E</w:t>
      </w:r>
    </w:p>
    <w:p w:rsidR="00647BFA" w:rsidRPr="00332052" w:rsidRDefault="00647BFA" w:rsidP="00647BFA">
      <w:pPr>
        <w:rPr>
          <w:lang w:eastAsia="pl-PL"/>
        </w:rPr>
      </w:pPr>
    </w:p>
    <w:p w:rsidR="00647BFA" w:rsidRDefault="00647BFA" w:rsidP="00647BFA">
      <w:pPr>
        <w:pStyle w:val="Nagwek4"/>
      </w:pPr>
      <w:r>
        <w:t>Wójta Gminy Raczki</w:t>
      </w:r>
    </w:p>
    <w:p w:rsidR="00647BFA" w:rsidRPr="00332052" w:rsidRDefault="00647BFA" w:rsidP="00647BFA">
      <w:pPr>
        <w:rPr>
          <w:lang w:eastAsia="pl-PL"/>
        </w:rPr>
      </w:pPr>
    </w:p>
    <w:p w:rsidR="00647BFA" w:rsidRDefault="00647BFA" w:rsidP="00647BFA">
      <w:r>
        <w:rPr>
          <w:b/>
          <w:sz w:val="28"/>
        </w:rPr>
        <w:t xml:space="preserve">        </w:t>
      </w:r>
      <w:r>
        <w:t>Na podstawie art. 85 ust. 3 ustawy z dnia 3 października 2008r. o udostępnieniu informacji o środowisku i jego ochronie, udziale społeczeństwa w ochronie środowiska oraz  o ocenach oddziaływania na środowisko (Dz. U. 2018.2081-j.t.) oraz art. 49 ustawy z dnia 14 czerwca 1960r. - Kodeksu postępowania administracyjnego ( Dz. U. z 2018, poz. 2096 )</w:t>
      </w:r>
      <w:r>
        <w:rPr>
          <w:bCs/>
        </w:rPr>
        <w:t xml:space="preserve"> </w:t>
      </w:r>
      <w:r>
        <w:t>podaje się do publicznej wiadomości, iż w dniu 15.03.2019 r. wydano decyzję o środowiskowych uwarunkowaniach zgody na realizację przedsięwzięcia mogącego znacząco oddziaływać na środowisko dla przedsięwzięcia polegającego</w:t>
      </w:r>
      <w:r>
        <w:rPr>
          <w:b/>
          <w:bCs/>
        </w:rPr>
        <w:t xml:space="preserve"> </w:t>
      </w:r>
      <w:r>
        <w:t xml:space="preserve">na: </w:t>
      </w:r>
      <w:r>
        <w:rPr>
          <w:b/>
        </w:rPr>
        <w:t>,, Budowa Elektrowni Słonecznej wraz z infrastrukturą towarzyszącą na działce o nr ewidencyjnym 278 ( obręb 0025) w miejscowości Sucha Wieś Gmina Raczki”.</w:t>
      </w:r>
    </w:p>
    <w:p w:rsidR="00647BFA" w:rsidRDefault="00647BFA" w:rsidP="00647BFA">
      <w:r>
        <w:rPr>
          <w:b/>
          <w:bCs/>
        </w:rPr>
        <w:t xml:space="preserve"> </w:t>
      </w:r>
    </w:p>
    <w:p w:rsidR="00647BFA" w:rsidRPr="00FB2E64" w:rsidRDefault="00647BFA" w:rsidP="00647BFA">
      <w:pPr>
        <w:pStyle w:val="Nagwek7"/>
        <w:ind w:firstLine="708"/>
        <w:rPr>
          <w:i w:val="0"/>
        </w:rPr>
      </w:pPr>
      <w:r w:rsidRPr="00FB2E64">
        <w:rPr>
          <w:i w:val="0"/>
        </w:rPr>
        <w:t>Z treścią decyzji i dokumentacją sprawy można zapoznać się w siedzibie Urzędu Gminy Raczki, Plac Kościuszki 14, 16-420 Raczki, pokój nr  12, tel. (087) 568 64 13 w dniach  i godzinach pracy urzędu.</w:t>
      </w:r>
    </w:p>
    <w:p w:rsidR="00647BFA" w:rsidRPr="00332052" w:rsidRDefault="00647BFA" w:rsidP="00647BFA">
      <w:pPr>
        <w:jc w:val="both"/>
        <w:rPr>
          <w:lang w:eastAsia="ar-SA"/>
        </w:rPr>
      </w:pPr>
    </w:p>
    <w:p w:rsidR="00647BFA" w:rsidRDefault="00647BFA" w:rsidP="00647BFA">
      <w:pPr>
        <w:pStyle w:val="Tekstpodstawowy3"/>
        <w:ind w:firstLine="708"/>
        <w:rPr>
          <w:bCs/>
        </w:rPr>
      </w:pPr>
      <w:r>
        <w:t>Od niniejszej decyzji służy stronom odwołanie do Samorządowego Kolegium Odwoławczego w Suwałkach za pośrednictwem Wójta Gminy Raczki w terminie 14 dni od dnia doręczenia decyzji. Zgodnie z art. 49 Kpa doręczenie uważa się za dokonane po upływie 14 dni od dnia publicznego ogłoszenia.</w:t>
      </w:r>
    </w:p>
    <w:p w:rsidR="00647BFA" w:rsidRDefault="00647BFA" w:rsidP="00647BFA">
      <w:pPr>
        <w:jc w:val="both"/>
        <w:rPr>
          <w:sz w:val="16"/>
        </w:rPr>
      </w:pPr>
    </w:p>
    <w:p w:rsidR="00647BFA" w:rsidRDefault="00647BFA" w:rsidP="00647BFA">
      <w:pPr>
        <w:jc w:val="both"/>
        <w:rPr>
          <w:sz w:val="16"/>
        </w:rPr>
      </w:pPr>
    </w:p>
    <w:p w:rsidR="00647BFA" w:rsidRPr="00B5127D" w:rsidRDefault="00647BFA" w:rsidP="00647BFA">
      <w:pPr>
        <w:jc w:val="both"/>
      </w:pPr>
      <w:r w:rsidRPr="00B5127D">
        <w:t>Otrzymują;</w:t>
      </w:r>
    </w:p>
    <w:p w:rsidR="00647BFA" w:rsidRPr="00526D9E" w:rsidRDefault="00647BFA" w:rsidP="00647B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26D9E">
        <w:rPr>
          <w:rFonts w:ascii="Times New Roman" w:hAnsi="Times New Roman"/>
        </w:rPr>
        <w:t>Elektrowni</w:t>
      </w:r>
      <w:r>
        <w:rPr>
          <w:rFonts w:ascii="Times New Roman" w:hAnsi="Times New Roman"/>
        </w:rPr>
        <w:t>a PV 28</w:t>
      </w:r>
      <w:r w:rsidRPr="00526D9E">
        <w:rPr>
          <w:rFonts w:ascii="Times New Roman" w:hAnsi="Times New Roman"/>
        </w:rPr>
        <w:t xml:space="preserve"> Sp. z o.o. </w:t>
      </w:r>
    </w:p>
    <w:p w:rsidR="00647BFA" w:rsidRPr="00526D9E" w:rsidRDefault="00647BFA" w:rsidP="00647BFA">
      <w:pPr>
        <w:pStyle w:val="Akapitzlist"/>
        <w:ind w:left="360"/>
        <w:jc w:val="both"/>
        <w:rPr>
          <w:rFonts w:ascii="Times New Roman" w:hAnsi="Times New Roman"/>
        </w:rPr>
      </w:pPr>
      <w:r w:rsidRPr="00526D9E">
        <w:rPr>
          <w:rFonts w:ascii="Times New Roman" w:hAnsi="Times New Roman"/>
        </w:rPr>
        <w:t>ul. Puławska 2, 02 – 566 Warszawa</w:t>
      </w:r>
    </w:p>
    <w:p w:rsidR="00647BFA" w:rsidRPr="00FB2E64" w:rsidRDefault="00647BFA" w:rsidP="00647B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B2E64">
        <w:rPr>
          <w:rFonts w:ascii="Times New Roman" w:hAnsi="Times New Roman"/>
        </w:rPr>
        <w:t>Strony postępowania wg rozdzielnika</w:t>
      </w:r>
    </w:p>
    <w:p w:rsidR="00647BFA" w:rsidRPr="00FB2E64" w:rsidRDefault="00647BFA" w:rsidP="00647B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B2E64">
        <w:rPr>
          <w:rFonts w:ascii="Times New Roman" w:hAnsi="Times New Roman"/>
        </w:rPr>
        <w:t>a/a</w:t>
      </w:r>
    </w:p>
    <w:p w:rsidR="00647BFA" w:rsidRPr="00FB2E64" w:rsidRDefault="00647BFA" w:rsidP="00647BFA">
      <w:pPr>
        <w:jc w:val="both"/>
      </w:pPr>
      <w:r w:rsidRPr="00FB2E64">
        <w:t xml:space="preserve">     Do wiadomości:</w:t>
      </w:r>
    </w:p>
    <w:p w:rsidR="00647BFA" w:rsidRPr="00FB2E64" w:rsidRDefault="00647BFA" w:rsidP="00647BFA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FB2E64">
        <w:rPr>
          <w:rFonts w:ascii="Times New Roman" w:hAnsi="Times New Roman"/>
        </w:rPr>
        <w:t xml:space="preserve">Regionalny Dyrektor Ochrony Środowiska </w:t>
      </w:r>
    </w:p>
    <w:p w:rsidR="00647BFA" w:rsidRPr="00FB2E64" w:rsidRDefault="00647BFA" w:rsidP="00647BFA">
      <w:pPr>
        <w:pStyle w:val="Akapitzlist"/>
        <w:jc w:val="both"/>
        <w:rPr>
          <w:rFonts w:ascii="Times New Roman" w:hAnsi="Times New Roman"/>
        </w:rPr>
      </w:pPr>
      <w:r w:rsidRPr="00FB2E64">
        <w:rPr>
          <w:rFonts w:ascii="Times New Roman" w:hAnsi="Times New Roman"/>
        </w:rPr>
        <w:t>Wydział Spraw Terenowych I Suwałki</w:t>
      </w:r>
    </w:p>
    <w:p w:rsidR="00647BFA" w:rsidRPr="00FB2E64" w:rsidRDefault="00647BFA" w:rsidP="00647BFA">
      <w:pPr>
        <w:pStyle w:val="Akapitzlist"/>
        <w:jc w:val="both"/>
        <w:rPr>
          <w:rFonts w:ascii="Times New Roman" w:hAnsi="Times New Roman"/>
        </w:rPr>
      </w:pPr>
      <w:r w:rsidRPr="00FB2E64">
        <w:rPr>
          <w:rFonts w:ascii="Times New Roman" w:hAnsi="Times New Roman"/>
        </w:rPr>
        <w:t>ul. Sejneńska 13, 16 – 400 Suwałki</w:t>
      </w:r>
    </w:p>
    <w:p w:rsidR="00647BFA" w:rsidRPr="00FB2E64" w:rsidRDefault="00647BFA" w:rsidP="00647BF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FB2E64">
        <w:rPr>
          <w:rFonts w:ascii="Times New Roman" w:hAnsi="Times New Roman"/>
        </w:rPr>
        <w:t>Państwowe Gospodarstwo Wodne Wody Polskie</w:t>
      </w:r>
    </w:p>
    <w:p w:rsidR="00647BFA" w:rsidRDefault="00647BFA" w:rsidP="00647BFA">
      <w:pPr>
        <w:ind w:left="360"/>
      </w:pPr>
      <w:r>
        <w:t>Regionalny Zarząd Gospodarki Wodnej w Białymstoku</w:t>
      </w:r>
    </w:p>
    <w:p w:rsidR="00647BFA" w:rsidRDefault="00647BFA" w:rsidP="00647BFA">
      <w:r>
        <w:t>3.Państwowy powiatowy Inspektor Sanitarny</w:t>
      </w:r>
    </w:p>
    <w:p w:rsidR="00647BFA" w:rsidRPr="00CA774C" w:rsidRDefault="00647BFA" w:rsidP="00647BFA">
      <w:r>
        <w:t>ul. Utrata 9A, 16 – 400 Suwałki</w:t>
      </w:r>
    </w:p>
    <w:p w:rsidR="00647BFA" w:rsidRPr="00A70E98" w:rsidRDefault="00647BFA" w:rsidP="00647BFA">
      <w:pPr>
        <w:rPr>
          <w:b/>
        </w:rPr>
      </w:pPr>
    </w:p>
    <w:p w:rsidR="00647BFA" w:rsidRPr="00AD1C0B" w:rsidRDefault="00647BFA" w:rsidP="00647BFA">
      <w:pPr>
        <w:rPr>
          <w:b/>
        </w:rPr>
      </w:pPr>
    </w:p>
    <w:p w:rsidR="00647BFA" w:rsidRPr="00FB2E64" w:rsidRDefault="00647BFA" w:rsidP="00647BFA">
      <w:pPr>
        <w:rPr>
          <w:b/>
        </w:rPr>
      </w:pPr>
    </w:p>
    <w:p w:rsidR="00647BFA" w:rsidRPr="00526D9E" w:rsidRDefault="00647BFA" w:rsidP="00647BFA">
      <w:pPr>
        <w:rPr>
          <w:b/>
        </w:rPr>
      </w:pPr>
    </w:p>
    <w:p w:rsidR="00647BFA" w:rsidRPr="00647BFA" w:rsidRDefault="00647BFA" w:rsidP="00647BFA">
      <w:pPr>
        <w:jc w:val="center"/>
        <w:rPr>
          <w:b/>
        </w:rPr>
      </w:pPr>
    </w:p>
    <w:sectPr w:rsidR="00647BFA" w:rsidRPr="00647BFA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607"/>
    <w:multiLevelType w:val="hybridMultilevel"/>
    <w:tmpl w:val="8166A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65307"/>
    <w:multiLevelType w:val="hybridMultilevel"/>
    <w:tmpl w:val="509AA6D0"/>
    <w:lvl w:ilvl="0" w:tplc="E832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BFA"/>
    <w:rsid w:val="00561250"/>
    <w:rsid w:val="00647BFA"/>
    <w:rsid w:val="007970F1"/>
    <w:rsid w:val="007E5EE7"/>
    <w:rsid w:val="00DC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paragraph" w:styleId="Nagwek1">
    <w:name w:val="heading 1"/>
    <w:basedOn w:val="Normalny"/>
    <w:next w:val="Normalny"/>
    <w:link w:val="Nagwek1Znak"/>
    <w:qFormat/>
    <w:rsid w:val="00647BF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7BFA"/>
    <w:pPr>
      <w:keepNext/>
      <w:spacing w:after="0" w:line="360" w:lineRule="auto"/>
      <w:jc w:val="center"/>
      <w:outlineLvl w:val="3"/>
    </w:pPr>
    <w:rPr>
      <w:rFonts w:eastAsia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BF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BFA"/>
    <w:rPr>
      <w:rFonts w:eastAsia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47BFA"/>
    <w:rPr>
      <w:rFonts w:eastAsia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7BFA"/>
    <w:rPr>
      <w:rFonts w:ascii="Cambria" w:eastAsia="Times New Roman" w:hAnsi="Cambria" w:cs="Times New Roman"/>
      <w:i/>
      <w:iCs/>
      <w:color w:val="404040"/>
      <w:szCs w:val="24"/>
    </w:rPr>
  </w:style>
  <w:style w:type="paragraph" w:styleId="Tekstpodstawowy3">
    <w:name w:val="Body Text 3"/>
    <w:basedOn w:val="Normalny"/>
    <w:link w:val="Tekstpodstawowy3Znak"/>
    <w:semiHidden/>
    <w:rsid w:val="00647BFA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7BFA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BF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2019-03-18T09:04:00Z</cp:lastPrinted>
  <dcterms:created xsi:type="dcterms:W3CDTF">2019-03-18T08:59:00Z</dcterms:created>
  <dcterms:modified xsi:type="dcterms:W3CDTF">2019-03-18T09:05:00Z</dcterms:modified>
</cp:coreProperties>
</file>